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CE2" w:rsidRPr="00A37A53" w:rsidRDefault="00441D37" w:rsidP="00441D37">
      <w:pPr>
        <w:jc w:val="center"/>
        <w:rPr>
          <w:rFonts w:ascii="Times New Roman" w:hAnsi="Times New Roman" w:cs="Times New Roman"/>
          <w:b/>
          <w:sz w:val="24"/>
          <w:szCs w:val="24"/>
        </w:rPr>
      </w:pPr>
      <w:r w:rsidRPr="00A37A53">
        <w:rPr>
          <w:rFonts w:ascii="Times New Roman" w:hAnsi="Times New Roman" w:cs="Times New Roman"/>
          <w:b/>
          <w:sz w:val="24"/>
          <w:szCs w:val="24"/>
        </w:rPr>
        <w:t>Публикационная деятельность</w:t>
      </w:r>
    </w:p>
    <w:tbl>
      <w:tblPr>
        <w:tblStyle w:val="a3"/>
        <w:tblW w:w="14566" w:type="dxa"/>
        <w:tblLayout w:type="fixed"/>
        <w:tblLook w:val="04A0" w:firstRow="1" w:lastRow="0" w:firstColumn="1" w:lastColumn="0" w:noHBand="0" w:noVBand="1"/>
      </w:tblPr>
      <w:tblGrid>
        <w:gridCol w:w="458"/>
        <w:gridCol w:w="2585"/>
        <w:gridCol w:w="6450"/>
        <w:gridCol w:w="3448"/>
        <w:gridCol w:w="1619"/>
        <w:gridCol w:w="6"/>
      </w:tblGrid>
      <w:tr w:rsidR="002A2E71" w:rsidRPr="00A37A53" w:rsidTr="002A2E71">
        <w:trPr>
          <w:gridAfter w:val="1"/>
          <w:wAfter w:w="6" w:type="dxa"/>
        </w:trPr>
        <w:tc>
          <w:tcPr>
            <w:tcW w:w="458" w:type="dxa"/>
          </w:tcPr>
          <w:p w:rsidR="00441D37" w:rsidRPr="00A37A53" w:rsidRDefault="00441D37" w:rsidP="00441D37">
            <w:pPr>
              <w:jc w:val="center"/>
              <w:rPr>
                <w:rFonts w:ascii="Times New Roman" w:hAnsi="Times New Roman" w:cs="Times New Roman"/>
                <w:b/>
                <w:sz w:val="24"/>
                <w:szCs w:val="24"/>
                <w:lang w:val="kk-KZ"/>
              </w:rPr>
            </w:pPr>
            <w:r w:rsidRPr="00A37A53">
              <w:rPr>
                <w:rFonts w:ascii="Times New Roman" w:hAnsi="Times New Roman" w:cs="Times New Roman"/>
                <w:b/>
                <w:sz w:val="24"/>
                <w:szCs w:val="24"/>
              </w:rPr>
              <w:t>№</w:t>
            </w:r>
          </w:p>
        </w:tc>
        <w:tc>
          <w:tcPr>
            <w:tcW w:w="2585" w:type="dxa"/>
          </w:tcPr>
          <w:p w:rsidR="00441D37" w:rsidRPr="00A37A53" w:rsidRDefault="00441D37" w:rsidP="00441D37">
            <w:pPr>
              <w:jc w:val="center"/>
              <w:rPr>
                <w:rFonts w:ascii="Times New Roman" w:hAnsi="Times New Roman" w:cs="Times New Roman"/>
                <w:b/>
                <w:sz w:val="24"/>
                <w:szCs w:val="24"/>
                <w:lang w:val="kk-KZ"/>
              </w:rPr>
            </w:pPr>
            <w:r w:rsidRPr="00A37A53">
              <w:rPr>
                <w:rFonts w:ascii="Times New Roman" w:hAnsi="Times New Roman" w:cs="Times New Roman"/>
                <w:b/>
                <w:sz w:val="24"/>
                <w:szCs w:val="24"/>
              </w:rPr>
              <w:t>Название публикации</w:t>
            </w:r>
          </w:p>
        </w:tc>
        <w:tc>
          <w:tcPr>
            <w:tcW w:w="6450" w:type="dxa"/>
          </w:tcPr>
          <w:p w:rsidR="00441D37" w:rsidRPr="00A37A53" w:rsidRDefault="00441D37" w:rsidP="00441D37">
            <w:pPr>
              <w:jc w:val="center"/>
              <w:rPr>
                <w:rFonts w:ascii="Times New Roman" w:hAnsi="Times New Roman" w:cs="Times New Roman"/>
                <w:b/>
                <w:sz w:val="24"/>
                <w:szCs w:val="24"/>
              </w:rPr>
            </w:pPr>
            <w:r w:rsidRPr="00A37A53">
              <w:rPr>
                <w:rFonts w:ascii="Times New Roman" w:hAnsi="Times New Roman" w:cs="Times New Roman"/>
                <w:b/>
                <w:sz w:val="24"/>
                <w:szCs w:val="24"/>
              </w:rPr>
              <w:t xml:space="preserve">Издательство, журнал (название, номер, год, </w:t>
            </w:r>
            <w:proofErr w:type="spellStart"/>
            <w:r w:rsidRPr="00A37A53">
              <w:rPr>
                <w:rFonts w:ascii="Times New Roman" w:hAnsi="Times New Roman" w:cs="Times New Roman"/>
                <w:b/>
                <w:sz w:val="24"/>
                <w:szCs w:val="24"/>
              </w:rPr>
              <w:t>импакт</w:t>
            </w:r>
            <w:proofErr w:type="spellEnd"/>
            <w:r w:rsidRPr="00A37A53">
              <w:rPr>
                <w:rFonts w:ascii="Times New Roman" w:hAnsi="Times New Roman" w:cs="Times New Roman"/>
                <w:b/>
                <w:sz w:val="24"/>
                <w:szCs w:val="24"/>
              </w:rPr>
              <w:t>-фактор)</w:t>
            </w:r>
          </w:p>
        </w:tc>
        <w:tc>
          <w:tcPr>
            <w:tcW w:w="3448" w:type="dxa"/>
          </w:tcPr>
          <w:p w:rsidR="00441D37" w:rsidRPr="00A37A53" w:rsidRDefault="00441D37" w:rsidP="00441D37">
            <w:pPr>
              <w:jc w:val="center"/>
              <w:rPr>
                <w:rFonts w:ascii="Times New Roman" w:hAnsi="Times New Roman" w:cs="Times New Roman"/>
                <w:b/>
                <w:sz w:val="24"/>
                <w:szCs w:val="24"/>
              </w:rPr>
            </w:pPr>
            <w:r w:rsidRPr="00A37A53">
              <w:rPr>
                <w:rFonts w:ascii="Times New Roman" w:hAnsi="Times New Roman" w:cs="Times New Roman"/>
                <w:b/>
                <w:sz w:val="24"/>
                <w:szCs w:val="24"/>
              </w:rPr>
              <w:t xml:space="preserve">База (Веб оф </w:t>
            </w:r>
            <w:proofErr w:type="spellStart"/>
            <w:r w:rsidRPr="00A37A53">
              <w:rPr>
                <w:rFonts w:ascii="Times New Roman" w:hAnsi="Times New Roman" w:cs="Times New Roman"/>
                <w:b/>
                <w:sz w:val="24"/>
                <w:szCs w:val="24"/>
              </w:rPr>
              <w:t>Сайнс</w:t>
            </w:r>
            <w:proofErr w:type="spellEnd"/>
            <w:r w:rsidRPr="00A37A53">
              <w:rPr>
                <w:rFonts w:ascii="Times New Roman" w:hAnsi="Times New Roman" w:cs="Times New Roman"/>
                <w:b/>
                <w:sz w:val="24"/>
                <w:szCs w:val="24"/>
              </w:rPr>
              <w:t xml:space="preserve">, </w:t>
            </w:r>
            <w:proofErr w:type="spellStart"/>
            <w:r w:rsidRPr="00A37A53">
              <w:rPr>
                <w:rFonts w:ascii="Times New Roman" w:hAnsi="Times New Roman" w:cs="Times New Roman"/>
                <w:b/>
                <w:sz w:val="24"/>
                <w:szCs w:val="24"/>
              </w:rPr>
              <w:t>Скопус</w:t>
            </w:r>
            <w:proofErr w:type="spellEnd"/>
            <w:r w:rsidRPr="00A37A53">
              <w:rPr>
                <w:rFonts w:ascii="Times New Roman" w:hAnsi="Times New Roman" w:cs="Times New Roman"/>
                <w:b/>
                <w:sz w:val="24"/>
                <w:szCs w:val="24"/>
              </w:rPr>
              <w:t>, РИНЦ)</w:t>
            </w:r>
          </w:p>
        </w:tc>
        <w:tc>
          <w:tcPr>
            <w:tcW w:w="1619" w:type="dxa"/>
          </w:tcPr>
          <w:p w:rsidR="00441D37" w:rsidRPr="00A37A53" w:rsidRDefault="00441D37" w:rsidP="00441D37">
            <w:pPr>
              <w:jc w:val="center"/>
              <w:rPr>
                <w:rFonts w:ascii="Times New Roman" w:hAnsi="Times New Roman" w:cs="Times New Roman"/>
                <w:b/>
                <w:sz w:val="24"/>
                <w:szCs w:val="24"/>
              </w:rPr>
            </w:pPr>
            <w:r w:rsidRPr="00A37A53">
              <w:rPr>
                <w:rFonts w:ascii="Times New Roman" w:hAnsi="Times New Roman" w:cs="Times New Roman"/>
                <w:b/>
                <w:sz w:val="24"/>
                <w:szCs w:val="24"/>
              </w:rPr>
              <w:t>Ф.И.О. автора(</w:t>
            </w:r>
            <w:proofErr w:type="spellStart"/>
            <w:r w:rsidRPr="00A37A53">
              <w:rPr>
                <w:rFonts w:ascii="Times New Roman" w:hAnsi="Times New Roman" w:cs="Times New Roman"/>
                <w:b/>
                <w:sz w:val="24"/>
                <w:szCs w:val="24"/>
              </w:rPr>
              <w:t>ов</w:t>
            </w:r>
            <w:proofErr w:type="spellEnd"/>
            <w:r w:rsidRPr="00A37A53">
              <w:rPr>
                <w:rFonts w:ascii="Times New Roman" w:hAnsi="Times New Roman" w:cs="Times New Roman"/>
                <w:b/>
                <w:sz w:val="24"/>
                <w:szCs w:val="24"/>
              </w:rPr>
              <w:t>)</w:t>
            </w:r>
          </w:p>
        </w:tc>
      </w:tr>
      <w:tr w:rsidR="00441D37" w:rsidRPr="00A37A53" w:rsidTr="002A2E71">
        <w:tc>
          <w:tcPr>
            <w:tcW w:w="14566" w:type="dxa"/>
            <w:gridSpan w:val="6"/>
          </w:tcPr>
          <w:p w:rsidR="00441D37" w:rsidRPr="00A37A53" w:rsidRDefault="00441D37" w:rsidP="00FD2585">
            <w:pPr>
              <w:jc w:val="center"/>
              <w:rPr>
                <w:rFonts w:ascii="Times New Roman" w:hAnsi="Times New Roman" w:cs="Times New Roman"/>
                <w:b/>
                <w:sz w:val="24"/>
                <w:szCs w:val="24"/>
              </w:rPr>
            </w:pPr>
            <w:r w:rsidRPr="00A37A53">
              <w:rPr>
                <w:rFonts w:ascii="Times New Roman" w:hAnsi="Times New Roman" w:cs="Times New Roman"/>
                <w:b/>
                <w:sz w:val="24"/>
                <w:szCs w:val="24"/>
              </w:rPr>
              <w:t xml:space="preserve">Опубликованные статьи с международным </w:t>
            </w:r>
            <w:proofErr w:type="spellStart"/>
            <w:r w:rsidRPr="00A37A53">
              <w:rPr>
                <w:rFonts w:ascii="Times New Roman" w:hAnsi="Times New Roman" w:cs="Times New Roman"/>
                <w:b/>
                <w:sz w:val="24"/>
                <w:szCs w:val="24"/>
              </w:rPr>
              <w:t>импакт</w:t>
            </w:r>
            <w:proofErr w:type="spellEnd"/>
            <w:r w:rsidRPr="00A37A53">
              <w:rPr>
                <w:rFonts w:ascii="Times New Roman" w:hAnsi="Times New Roman" w:cs="Times New Roman"/>
                <w:b/>
                <w:sz w:val="24"/>
                <w:szCs w:val="24"/>
              </w:rPr>
              <w:t>-фактором</w:t>
            </w:r>
          </w:p>
        </w:tc>
      </w:tr>
      <w:tr w:rsidR="002A2E71" w:rsidRPr="00C10BE8" w:rsidTr="002A2E71">
        <w:trPr>
          <w:gridAfter w:val="1"/>
          <w:wAfter w:w="6" w:type="dxa"/>
        </w:trPr>
        <w:tc>
          <w:tcPr>
            <w:tcW w:w="458" w:type="dxa"/>
          </w:tcPr>
          <w:p w:rsidR="006F4466" w:rsidRPr="00FD2585" w:rsidRDefault="006F4466" w:rsidP="006F446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85" w:type="dxa"/>
          </w:tcPr>
          <w:p w:rsidR="006F4466" w:rsidRPr="00C10BE8" w:rsidRDefault="00BA5E52" w:rsidP="006F4466">
            <w:pPr>
              <w:tabs>
                <w:tab w:val="left" w:pos="375"/>
                <w:tab w:val="left" w:pos="1125"/>
              </w:tabs>
              <w:autoSpaceDE w:val="0"/>
              <w:autoSpaceDN w:val="0"/>
              <w:adjustRightInd w:val="0"/>
              <w:spacing w:before="100" w:beforeAutospacing="1" w:after="100" w:afterAutospacing="1"/>
              <w:contextualSpacing/>
              <w:jc w:val="both"/>
              <w:rPr>
                <w:rFonts w:ascii="Times New Roman" w:eastAsia="SimSun" w:hAnsi="Times New Roman" w:cs="Times New Roman"/>
                <w:color w:val="FF0000"/>
                <w:sz w:val="24"/>
                <w:szCs w:val="24"/>
                <w:lang w:val="kk-KZ"/>
              </w:rPr>
            </w:pPr>
            <w:r>
              <w:rPr>
                <w:rFonts w:ascii="Times New Roman" w:eastAsia="SimSun" w:hAnsi="Times New Roman" w:cs="Times New Roman"/>
                <w:color w:val="FF0000"/>
                <w:sz w:val="24"/>
                <w:szCs w:val="24"/>
                <w:lang w:val="kk-KZ"/>
              </w:rPr>
              <w:t>-</w:t>
            </w:r>
          </w:p>
        </w:tc>
        <w:tc>
          <w:tcPr>
            <w:tcW w:w="6450" w:type="dxa"/>
          </w:tcPr>
          <w:p w:rsidR="006F4466" w:rsidRPr="00C10BE8" w:rsidRDefault="006F4466" w:rsidP="006F4466">
            <w:pPr>
              <w:rPr>
                <w:rFonts w:ascii="Times New Roman" w:eastAsia="SimSun" w:hAnsi="Times New Roman" w:cs="Times New Roman"/>
                <w:bCs/>
                <w:iCs/>
                <w:color w:val="FF0000"/>
                <w:sz w:val="24"/>
                <w:szCs w:val="24"/>
                <w:lang w:val="en-US"/>
              </w:rPr>
            </w:pPr>
          </w:p>
        </w:tc>
        <w:tc>
          <w:tcPr>
            <w:tcW w:w="3448" w:type="dxa"/>
          </w:tcPr>
          <w:p w:rsidR="006F4466" w:rsidRPr="00C10BE8" w:rsidRDefault="006F4466" w:rsidP="006F4466">
            <w:pPr>
              <w:tabs>
                <w:tab w:val="left" w:pos="225"/>
              </w:tabs>
              <w:rPr>
                <w:rFonts w:ascii="Times New Roman" w:eastAsia="SimSun" w:hAnsi="Times New Roman" w:cs="Times New Roman"/>
                <w:color w:val="FF0000"/>
                <w:sz w:val="24"/>
                <w:szCs w:val="24"/>
                <w:lang w:val="kk-KZ"/>
              </w:rPr>
            </w:pPr>
          </w:p>
        </w:tc>
        <w:tc>
          <w:tcPr>
            <w:tcW w:w="1619" w:type="dxa"/>
          </w:tcPr>
          <w:p w:rsidR="006F4466" w:rsidRPr="00C10BE8" w:rsidRDefault="006F4466" w:rsidP="006F4466">
            <w:pPr>
              <w:jc w:val="center"/>
              <w:rPr>
                <w:rFonts w:ascii="Times New Roman" w:eastAsia="SimSun" w:hAnsi="Times New Roman" w:cs="Times New Roman"/>
                <w:color w:val="FF0000"/>
                <w:sz w:val="24"/>
                <w:szCs w:val="24"/>
                <w:lang w:val="kk-KZ"/>
              </w:rPr>
            </w:pPr>
          </w:p>
        </w:tc>
      </w:tr>
      <w:tr w:rsidR="006F4466" w:rsidRPr="00A37A53" w:rsidTr="002A2E71">
        <w:tc>
          <w:tcPr>
            <w:tcW w:w="14566" w:type="dxa"/>
            <w:gridSpan w:val="6"/>
          </w:tcPr>
          <w:p w:rsidR="006F4466" w:rsidRPr="00A37A53" w:rsidRDefault="006F4466" w:rsidP="006F4466">
            <w:pPr>
              <w:jc w:val="center"/>
              <w:rPr>
                <w:rFonts w:ascii="Times New Roman" w:hAnsi="Times New Roman" w:cs="Times New Roman"/>
                <w:b/>
                <w:sz w:val="24"/>
                <w:szCs w:val="24"/>
              </w:rPr>
            </w:pPr>
            <w:r w:rsidRPr="00A37A53">
              <w:rPr>
                <w:rFonts w:ascii="Times New Roman" w:hAnsi="Times New Roman" w:cs="Times New Roman"/>
                <w:b/>
                <w:sz w:val="24"/>
                <w:szCs w:val="24"/>
              </w:rPr>
              <w:t>Опубликованные статьи в изданиях, рекомендованные ККСОН МОН РК</w:t>
            </w:r>
          </w:p>
        </w:tc>
      </w:tr>
      <w:tr w:rsidR="009F6A76" w:rsidRPr="008276DE" w:rsidTr="002A2E71">
        <w:trPr>
          <w:gridAfter w:val="1"/>
          <w:wAfter w:w="6" w:type="dxa"/>
        </w:trPr>
        <w:tc>
          <w:tcPr>
            <w:tcW w:w="458" w:type="dxa"/>
          </w:tcPr>
          <w:p w:rsidR="009F6A76" w:rsidRPr="00FD2585" w:rsidRDefault="009F6A76" w:rsidP="009F6A7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85" w:type="dxa"/>
          </w:tcPr>
          <w:p w:rsidR="009F6A76" w:rsidRPr="009F6A76" w:rsidRDefault="009F6A76" w:rsidP="009F6A76">
            <w:pPr>
              <w:jc w:val="both"/>
              <w:rPr>
                <w:rFonts w:ascii="Times New Roman" w:hAnsi="Times New Roman" w:cs="Times New Roman"/>
                <w:bCs/>
                <w:color w:val="FF0000"/>
                <w:sz w:val="24"/>
                <w:szCs w:val="24"/>
                <w:lang w:val="kk-KZ"/>
              </w:rPr>
            </w:pPr>
            <w:r w:rsidRPr="00894F3A">
              <w:rPr>
                <w:rFonts w:ascii="Times New Roman" w:hAnsi="Times New Roman" w:cs="Times New Roman"/>
                <w:bCs/>
                <w:kern w:val="32"/>
                <w:sz w:val="24"/>
                <w:szCs w:val="24"/>
                <w:lang w:val="kk-KZ"/>
              </w:rPr>
              <w:t>Талғар қаласы мысалында жерлерді кадастрлық бағалау</w:t>
            </w:r>
          </w:p>
        </w:tc>
        <w:tc>
          <w:tcPr>
            <w:tcW w:w="6450" w:type="dxa"/>
          </w:tcPr>
          <w:p w:rsidR="009F6A76" w:rsidRPr="00894F3A" w:rsidRDefault="009F6A76" w:rsidP="009F6A76">
            <w:pPr>
              <w:jc w:val="both"/>
              <w:rPr>
                <w:rFonts w:ascii="Times New Roman" w:hAnsi="Times New Roman" w:cs="Times New Roman"/>
                <w:sz w:val="24"/>
                <w:szCs w:val="24"/>
                <w:lang w:val="kk-KZ"/>
              </w:rPr>
            </w:pPr>
            <w:r w:rsidRPr="00894F3A">
              <w:rPr>
                <w:rFonts w:ascii="Times New Roman" w:hAnsi="Times New Roman" w:cs="Times New Roman"/>
                <w:sz w:val="24"/>
                <w:szCs w:val="24"/>
                <w:lang w:val="kk-KZ"/>
              </w:rPr>
              <w:t>Исследования, результаты</w:t>
            </w:r>
            <w:r w:rsidRPr="00894F3A">
              <w:rPr>
                <w:rFonts w:ascii="Times New Roman" w:hAnsi="Times New Roman" w:cs="Times New Roman"/>
                <w:sz w:val="24"/>
                <w:szCs w:val="24"/>
              </w:rPr>
              <w:t>–</w:t>
            </w:r>
            <w:r w:rsidRPr="00894F3A">
              <w:rPr>
                <w:rFonts w:ascii="Times New Roman" w:hAnsi="Times New Roman" w:cs="Times New Roman"/>
                <w:sz w:val="24"/>
                <w:szCs w:val="24"/>
                <w:lang w:val="kk-KZ"/>
              </w:rPr>
              <w:t xml:space="preserve">  № 2 (102) (2024): / Водные, земельные и лесные ресурсы DOI:https://doi.org/10.37884/1-101-2024</w:t>
            </w:r>
            <w:r w:rsidRPr="00894F3A">
              <w:rPr>
                <w:rFonts w:ascii="Times New Roman" w:eastAsia="Arial Unicode MS" w:hAnsi="Times New Roman" w:cs="Times New Roman"/>
                <w:sz w:val="24"/>
                <w:szCs w:val="24"/>
              </w:rPr>
              <w:t xml:space="preserve">. </w:t>
            </w:r>
            <w:r w:rsidRPr="00894F3A">
              <w:rPr>
                <w:rFonts w:ascii="Times New Roman" w:hAnsi="Times New Roman" w:cs="Times New Roman"/>
                <w:sz w:val="24"/>
                <w:szCs w:val="24"/>
              </w:rPr>
              <w:t>– Алматы</w:t>
            </w:r>
            <w:r w:rsidRPr="00894F3A">
              <w:rPr>
                <w:rFonts w:ascii="Times New Roman" w:hAnsi="Times New Roman" w:cs="Times New Roman"/>
                <w:sz w:val="24"/>
                <w:szCs w:val="24"/>
                <w:lang w:val="kk-KZ"/>
              </w:rPr>
              <w:t>, 2024</w:t>
            </w:r>
            <w:r w:rsidRPr="00894F3A">
              <w:rPr>
                <w:rFonts w:ascii="Times New Roman" w:eastAsia="Arial Unicode MS" w:hAnsi="Times New Roman" w:cs="Times New Roman"/>
                <w:sz w:val="24"/>
                <w:szCs w:val="24"/>
              </w:rPr>
              <w:t xml:space="preserve">. </w:t>
            </w:r>
            <w:r w:rsidRPr="00894F3A">
              <w:rPr>
                <w:rFonts w:ascii="Times New Roman" w:hAnsi="Times New Roman" w:cs="Times New Roman"/>
                <w:sz w:val="24"/>
                <w:szCs w:val="24"/>
              </w:rPr>
              <w:t>– С. 433-441</w:t>
            </w:r>
          </w:p>
          <w:p w:rsidR="009F6A76" w:rsidRPr="006F4466" w:rsidRDefault="009F6A76" w:rsidP="009F6A76">
            <w:pPr>
              <w:jc w:val="both"/>
              <w:rPr>
                <w:rFonts w:ascii="Times New Roman" w:hAnsi="Times New Roman" w:cs="Times New Roman"/>
                <w:bCs/>
                <w:color w:val="FF0000"/>
                <w:sz w:val="24"/>
                <w:szCs w:val="24"/>
                <w:lang w:val="kk-KZ"/>
              </w:rPr>
            </w:pPr>
          </w:p>
        </w:tc>
        <w:tc>
          <w:tcPr>
            <w:tcW w:w="3448" w:type="dxa"/>
          </w:tcPr>
          <w:p w:rsidR="009F6A76" w:rsidRPr="009F6A76" w:rsidRDefault="009F6A76" w:rsidP="009F6A76">
            <w:pPr>
              <w:jc w:val="center"/>
              <w:rPr>
                <w:rFonts w:ascii="Times New Roman" w:hAnsi="Times New Roman" w:cs="Times New Roman"/>
                <w:color w:val="FF0000"/>
                <w:sz w:val="24"/>
                <w:szCs w:val="24"/>
                <w:lang w:val="kk-KZ"/>
              </w:rPr>
            </w:pPr>
          </w:p>
        </w:tc>
        <w:tc>
          <w:tcPr>
            <w:tcW w:w="1619" w:type="dxa"/>
          </w:tcPr>
          <w:p w:rsidR="009F6A76" w:rsidRPr="00894F3A" w:rsidRDefault="009F6A76" w:rsidP="009F6A76">
            <w:pPr>
              <w:jc w:val="center"/>
              <w:rPr>
                <w:rFonts w:ascii="Times New Roman" w:hAnsi="Times New Roman" w:cs="Times New Roman"/>
                <w:bCs/>
                <w:color w:val="000000"/>
                <w:sz w:val="24"/>
                <w:szCs w:val="24"/>
                <w:lang w:val="kk-KZ"/>
              </w:rPr>
            </w:pPr>
            <w:r w:rsidRPr="00894F3A">
              <w:rPr>
                <w:rFonts w:ascii="Times New Roman" w:hAnsi="Times New Roman" w:cs="Times New Roman"/>
                <w:bCs/>
                <w:color w:val="000000"/>
                <w:sz w:val="24"/>
                <w:szCs w:val="24"/>
                <w:lang w:val="kk-KZ"/>
              </w:rPr>
              <w:t xml:space="preserve">Аманжан А.Е., Шаймерденова А.А., Онгарова А.Х., </w:t>
            </w:r>
            <w:r w:rsidRPr="00894F3A">
              <w:rPr>
                <w:rFonts w:ascii="Times New Roman" w:hAnsi="Times New Roman" w:cs="Times New Roman"/>
                <w:sz w:val="24"/>
                <w:szCs w:val="24"/>
                <w:lang w:val="kk-KZ"/>
              </w:rPr>
              <w:t>Қ</w:t>
            </w:r>
            <w:r w:rsidRPr="00894F3A">
              <w:rPr>
                <w:rFonts w:ascii="Times New Roman" w:hAnsi="Times New Roman" w:cs="Times New Roman"/>
                <w:bCs/>
                <w:color w:val="000000"/>
                <w:sz w:val="24"/>
                <w:szCs w:val="24"/>
                <w:lang w:val="kk-KZ"/>
              </w:rPr>
              <w:t>ыдырбаева Д.Б, Мейрбекова А.С., Вагапова А.Р., Анда Янкава</w:t>
            </w:r>
          </w:p>
        </w:tc>
      </w:tr>
      <w:tr w:rsidR="009F6A76" w:rsidRPr="009F6A76" w:rsidTr="002A2E71">
        <w:trPr>
          <w:gridAfter w:val="1"/>
          <w:wAfter w:w="6" w:type="dxa"/>
        </w:trPr>
        <w:tc>
          <w:tcPr>
            <w:tcW w:w="458" w:type="dxa"/>
          </w:tcPr>
          <w:p w:rsidR="009F6A76" w:rsidRDefault="009F6A76" w:rsidP="009F6A76">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85" w:type="dxa"/>
          </w:tcPr>
          <w:p w:rsidR="009F6A76" w:rsidRPr="009F6A76" w:rsidRDefault="009F6A76" w:rsidP="009F6A76">
            <w:pPr>
              <w:rPr>
                <w:rFonts w:ascii="Times New Roman" w:hAnsi="Times New Roman" w:cs="Times New Roman"/>
                <w:bCs/>
                <w:sz w:val="24"/>
                <w:szCs w:val="24"/>
                <w:lang w:val="kk-KZ"/>
              </w:rPr>
            </w:pPr>
            <w:r w:rsidRPr="009F6A76">
              <w:rPr>
                <w:rFonts w:ascii="Times New Roman" w:hAnsi="Times New Roman" w:cs="Times New Roman"/>
                <w:bCs/>
                <w:sz w:val="24"/>
                <w:szCs w:val="24"/>
                <w:lang w:val="kk-KZ"/>
              </w:rPr>
              <w:t>Шу өзенінің мысалында су таратуды оңтайландыру әдісі</w:t>
            </w:r>
          </w:p>
          <w:p w:rsidR="009F6A76" w:rsidRPr="006F4466" w:rsidRDefault="009F6A76" w:rsidP="009F6A76">
            <w:pPr>
              <w:jc w:val="both"/>
              <w:rPr>
                <w:rFonts w:ascii="Times New Roman" w:hAnsi="Times New Roman" w:cs="Times New Roman"/>
                <w:bCs/>
                <w:sz w:val="24"/>
                <w:szCs w:val="24"/>
                <w:lang w:val="kk-KZ"/>
              </w:rPr>
            </w:pPr>
          </w:p>
        </w:tc>
        <w:tc>
          <w:tcPr>
            <w:tcW w:w="6450" w:type="dxa"/>
          </w:tcPr>
          <w:p w:rsidR="009F6A76" w:rsidRPr="006F4466" w:rsidRDefault="009F6A76" w:rsidP="009F6A76">
            <w:pPr>
              <w:jc w:val="both"/>
              <w:rPr>
                <w:rFonts w:ascii="Times New Roman" w:hAnsi="Times New Roman" w:cs="Times New Roman"/>
                <w:bCs/>
                <w:sz w:val="24"/>
                <w:szCs w:val="24"/>
                <w:lang w:val="kk-KZ"/>
              </w:rPr>
            </w:pPr>
            <w:r w:rsidRPr="00894F3A">
              <w:rPr>
                <w:rFonts w:ascii="Times New Roman" w:hAnsi="Times New Roman" w:cs="Times New Roman"/>
                <w:bCs/>
                <w:sz w:val="24"/>
                <w:szCs w:val="24"/>
              </w:rPr>
              <w:t>География и водные ресурсы</w:t>
            </w:r>
            <w:r w:rsidRPr="00894F3A">
              <w:rPr>
                <w:rFonts w:ascii="Times New Roman" w:eastAsia="Arial Unicode MS" w:hAnsi="Times New Roman" w:cs="Times New Roman"/>
                <w:sz w:val="24"/>
                <w:szCs w:val="24"/>
              </w:rPr>
              <w:t xml:space="preserve">. </w:t>
            </w:r>
            <w:r w:rsidRPr="00894F3A">
              <w:rPr>
                <w:rFonts w:ascii="Times New Roman" w:hAnsi="Times New Roman" w:cs="Times New Roman"/>
                <w:sz w:val="24"/>
                <w:szCs w:val="24"/>
              </w:rPr>
              <w:t>–</w:t>
            </w:r>
            <w:r w:rsidRPr="00894F3A">
              <w:rPr>
                <w:rFonts w:ascii="Times New Roman" w:hAnsi="Times New Roman" w:cs="Times New Roman"/>
                <w:sz w:val="24"/>
                <w:szCs w:val="24"/>
                <w:lang w:val="kk-KZ"/>
              </w:rPr>
              <w:t xml:space="preserve"> № 2</w:t>
            </w:r>
            <w:r w:rsidRPr="00894F3A">
              <w:rPr>
                <w:rFonts w:ascii="Times New Roman" w:hAnsi="Times New Roman" w:cs="Times New Roman"/>
                <w:bCs/>
                <w:sz w:val="24"/>
                <w:szCs w:val="24"/>
              </w:rPr>
              <w:t xml:space="preserve">, </w:t>
            </w:r>
            <w:r w:rsidRPr="00894F3A">
              <w:rPr>
                <w:rFonts w:ascii="Times New Roman" w:hAnsi="Times New Roman" w:cs="Times New Roman"/>
                <w:sz w:val="24"/>
                <w:szCs w:val="24"/>
                <w:lang w:val="kk-KZ"/>
              </w:rPr>
              <w:t xml:space="preserve">DOI: </w:t>
            </w:r>
            <w:r w:rsidRPr="00894F3A">
              <w:rPr>
                <w:rFonts w:ascii="Times New Roman" w:hAnsi="Times New Roman" w:cs="Times New Roman"/>
                <w:sz w:val="24"/>
                <w:szCs w:val="24"/>
                <w:shd w:val="clear" w:color="auto" w:fill="FFFFFF"/>
              </w:rPr>
              <w:t>https://doi.org/10.55764/2957-9856/2024-2-83-90.14</w:t>
            </w:r>
            <w:r w:rsidRPr="00894F3A">
              <w:rPr>
                <w:rFonts w:ascii="Times New Roman" w:hAnsi="Times New Roman" w:cs="Times New Roman"/>
                <w:bCs/>
                <w:sz w:val="24"/>
                <w:szCs w:val="24"/>
              </w:rPr>
              <w:t>, апрель-июнь 2024</w:t>
            </w:r>
            <w:r w:rsidRPr="00894F3A">
              <w:rPr>
                <w:rFonts w:ascii="Times New Roman" w:eastAsia="Arial Unicode MS" w:hAnsi="Times New Roman" w:cs="Times New Roman"/>
                <w:sz w:val="24"/>
                <w:szCs w:val="24"/>
              </w:rPr>
              <w:t xml:space="preserve">. </w:t>
            </w:r>
            <w:r w:rsidRPr="00894F3A">
              <w:rPr>
                <w:rFonts w:ascii="Times New Roman" w:hAnsi="Times New Roman" w:cs="Times New Roman"/>
                <w:sz w:val="24"/>
                <w:szCs w:val="24"/>
              </w:rPr>
              <w:t>– Алматы</w:t>
            </w:r>
            <w:r w:rsidRPr="00894F3A">
              <w:rPr>
                <w:rFonts w:ascii="Times New Roman" w:hAnsi="Times New Roman" w:cs="Times New Roman"/>
                <w:sz w:val="24"/>
                <w:szCs w:val="24"/>
                <w:lang w:val="kk-KZ"/>
              </w:rPr>
              <w:t>, 2024</w:t>
            </w:r>
            <w:r w:rsidRPr="00894F3A">
              <w:rPr>
                <w:rFonts w:ascii="Times New Roman" w:eastAsia="Arial Unicode MS" w:hAnsi="Times New Roman" w:cs="Times New Roman"/>
                <w:sz w:val="24"/>
                <w:szCs w:val="24"/>
              </w:rPr>
              <w:t xml:space="preserve">. </w:t>
            </w:r>
            <w:r w:rsidRPr="00894F3A">
              <w:rPr>
                <w:rFonts w:ascii="Times New Roman" w:hAnsi="Times New Roman" w:cs="Times New Roman"/>
                <w:sz w:val="24"/>
                <w:szCs w:val="24"/>
              </w:rPr>
              <w:t>– С. 83-90</w:t>
            </w:r>
          </w:p>
        </w:tc>
        <w:tc>
          <w:tcPr>
            <w:tcW w:w="3448" w:type="dxa"/>
          </w:tcPr>
          <w:p w:rsidR="009F6A76" w:rsidRPr="006F4466" w:rsidRDefault="009F6A76" w:rsidP="009F6A76">
            <w:pPr>
              <w:jc w:val="center"/>
              <w:rPr>
                <w:rFonts w:ascii="Times New Roman" w:hAnsi="Times New Roman" w:cs="Times New Roman"/>
                <w:sz w:val="24"/>
                <w:szCs w:val="24"/>
                <w:lang w:val="kk-KZ"/>
              </w:rPr>
            </w:pPr>
          </w:p>
        </w:tc>
        <w:tc>
          <w:tcPr>
            <w:tcW w:w="1619" w:type="dxa"/>
          </w:tcPr>
          <w:p w:rsidR="009F6A76" w:rsidRPr="00894F3A" w:rsidRDefault="009F6A76" w:rsidP="009F6A76">
            <w:pPr>
              <w:jc w:val="center"/>
              <w:rPr>
                <w:rFonts w:ascii="Times New Roman" w:hAnsi="Times New Roman" w:cs="Times New Roman"/>
                <w:bCs/>
                <w:sz w:val="24"/>
                <w:szCs w:val="24"/>
                <w:lang w:val="kk-KZ"/>
              </w:rPr>
            </w:pPr>
            <w:r w:rsidRPr="00894F3A">
              <w:rPr>
                <w:rFonts w:ascii="Times New Roman" w:hAnsi="Times New Roman" w:cs="Times New Roman"/>
                <w:bCs/>
                <w:sz w:val="24"/>
                <w:szCs w:val="24"/>
                <w:lang w:val="kk-KZ"/>
              </w:rPr>
              <w:t>К.Е.Калиева, М.С.Набиоллина,</w:t>
            </w:r>
          </w:p>
          <w:p w:rsidR="009F6A76" w:rsidRPr="006F4466" w:rsidRDefault="009F6A76" w:rsidP="009F6A76">
            <w:pPr>
              <w:jc w:val="center"/>
              <w:rPr>
                <w:rFonts w:ascii="Times New Roman" w:hAnsi="Times New Roman" w:cs="Times New Roman"/>
                <w:bCs/>
                <w:sz w:val="24"/>
                <w:szCs w:val="24"/>
                <w:lang w:val="kk-KZ"/>
              </w:rPr>
            </w:pPr>
            <w:r w:rsidRPr="00894F3A">
              <w:rPr>
                <w:rFonts w:ascii="Times New Roman" w:hAnsi="Times New Roman" w:cs="Times New Roman"/>
                <w:bCs/>
                <w:color w:val="000000"/>
                <w:sz w:val="24"/>
                <w:szCs w:val="24"/>
                <w:lang w:val="kk-KZ"/>
              </w:rPr>
              <w:t>Б.С. Ботантаева</w:t>
            </w:r>
          </w:p>
        </w:tc>
      </w:tr>
      <w:tr w:rsidR="009F6A76" w:rsidRPr="00A37A53" w:rsidTr="002A2E71">
        <w:tc>
          <w:tcPr>
            <w:tcW w:w="14566" w:type="dxa"/>
            <w:gridSpan w:val="6"/>
          </w:tcPr>
          <w:p w:rsidR="009F6A76" w:rsidRPr="00A37A53" w:rsidRDefault="009F6A76" w:rsidP="009F6A76">
            <w:pPr>
              <w:jc w:val="center"/>
              <w:rPr>
                <w:rFonts w:ascii="Times New Roman" w:hAnsi="Times New Roman" w:cs="Times New Roman"/>
                <w:b/>
                <w:sz w:val="24"/>
                <w:szCs w:val="24"/>
              </w:rPr>
            </w:pPr>
            <w:r w:rsidRPr="00A37A53">
              <w:rPr>
                <w:rFonts w:ascii="Times New Roman" w:hAnsi="Times New Roman" w:cs="Times New Roman"/>
                <w:b/>
                <w:sz w:val="24"/>
                <w:szCs w:val="24"/>
              </w:rPr>
              <w:t>Опубликованные статьи в конференциях РК</w:t>
            </w:r>
          </w:p>
        </w:tc>
      </w:tr>
      <w:tr w:rsidR="009F6A76" w:rsidRPr="00A37A53" w:rsidTr="002A2E71">
        <w:trPr>
          <w:gridAfter w:val="1"/>
          <w:wAfter w:w="6" w:type="dxa"/>
        </w:trPr>
        <w:tc>
          <w:tcPr>
            <w:tcW w:w="458" w:type="dxa"/>
          </w:tcPr>
          <w:p w:rsidR="009F6A76" w:rsidRPr="00FD2585" w:rsidRDefault="009F6A76" w:rsidP="009F6A7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85" w:type="dxa"/>
          </w:tcPr>
          <w:p w:rsidR="009F6A76" w:rsidRPr="009F6A76" w:rsidRDefault="009F6A76" w:rsidP="009F6A76">
            <w:pPr>
              <w:jc w:val="both"/>
              <w:rPr>
                <w:rFonts w:ascii="Times New Roman" w:hAnsi="Times New Roman" w:cs="Times New Roman"/>
                <w:sz w:val="24"/>
                <w:szCs w:val="24"/>
              </w:rPr>
            </w:pPr>
            <w:r w:rsidRPr="00894F3A">
              <w:rPr>
                <w:rFonts w:ascii="Times New Roman" w:hAnsi="Times New Roman" w:cs="Times New Roman"/>
                <w:sz w:val="24"/>
                <w:szCs w:val="24"/>
              </w:rPr>
              <w:t>Методика допускаемого «ущемления» на примере реки Шу</w:t>
            </w:r>
          </w:p>
        </w:tc>
        <w:tc>
          <w:tcPr>
            <w:tcW w:w="6450" w:type="dxa"/>
          </w:tcPr>
          <w:p w:rsidR="009F6A76" w:rsidRPr="006F4466" w:rsidRDefault="009F6A76" w:rsidP="009F6A76">
            <w:pPr>
              <w:jc w:val="both"/>
              <w:rPr>
                <w:rFonts w:ascii="Times New Roman" w:hAnsi="Times New Roman" w:cs="Times New Roman"/>
                <w:color w:val="FF0000"/>
                <w:sz w:val="24"/>
                <w:szCs w:val="24"/>
              </w:rPr>
            </w:pPr>
            <w:r>
              <w:rPr>
                <w:rFonts w:ascii="Times New Roman" w:hAnsi="Times New Roman" w:cs="Times New Roman"/>
                <w:sz w:val="24"/>
                <w:szCs w:val="24"/>
                <w:lang w:val="kk-KZ"/>
              </w:rPr>
              <w:t>Материалы м</w:t>
            </w:r>
            <w:r w:rsidRPr="00894F3A">
              <w:rPr>
                <w:rFonts w:ascii="Times New Roman" w:hAnsi="Times New Roman" w:cs="Times New Roman"/>
                <w:sz w:val="24"/>
                <w:szCs w:val="24"/>
                <w:lang w:val="kk-KZ"/>
              </w:rPr>
              <w:t>еждународн</w:t>
            </w:r>
            <w:r>
              <w:rPr>
                <w:rFonts w:ascii="Times New Roman" w:hAnsi="Times New Roman" w:cs="Times New Roman"/>
                <w:sz w:val="24"/>
                <w:szCs w:val="24"/>
                <w:lang w:val="kk-KZ"/>
              </w:rPr>
              <w:t>ой</w:t>
            </w:r>
            <w:r w:rsidRPr="00894F3A">
              <w:rPr>
                <w:rFonts w:ascii="Times New Roman" w:hAnsi="Times New Roman" w:cs="Times New Roman"/>
                <w:sz w:val="24"/>
                <w:szCs w:val="24"/>
                <w:lang w:val="kk-KZ"/>
              </w:rPr>
              <w:t xml:space="preserve"> научно </w:t>
            </w:r>
            <w:r>
              <w:rPr>
                <w:rFonts w:ascii="Times New Roman" w:hAnsi="Times New Roman" w:cs="Times New Roman"/>
                <w:sz w:val="24"/>
                <w:szCs w:val="24"/>
                <w:lang w:val="kk-KZ"/>
              </w:rPr>
              <w:t>–</w:t>
            </w:r>
            <w:r w:rsidRPr="00894F3A">
              <w:rPr>
                <w:rFonts w:ascii="Times New Roman" w:hAnsi="Times New Roman" w:cs="Times New Roman"/>
                <w:sz w:val="24"/>
                <w:szCs w:val="24"/>
                <w:lang w:val="kk-KZ"/>
              </w:rPr>
              <w:t xml:space="preserve"> практическ</w:t>
            </w:r>
            <w:r>
              <w:rPr>
                <w:rFonts w:ascii="Times New Roman" w:hAnsi="Times New Roman" w:cs="Times New Roman"/>
                <w:sz w:val="24"/>
                <w:szCs w:val="24"/>
                <w:lang w:val="kk-KZ"/>
              </w:rPr>
              <w:t xml:space="preserve">ой </w:t>
            </w:r>
            <w:r w:rsidRPr="00894F3A">
              <w:rPr>
                <w:rFonts w:ascii="Times New Roman" w:hAnsi="Times New Roman" w:cs="Times New Roman"/>
                <w:sz w:val="24"/>
                <w:szCs w:val="24"/>
                <w:lang w:val="kk-KZ"/>
              </w:rPr>
              <w:t>конференци</w:t>
            </w:r>
            <w:r>
              <w:rPr>
                <w:rFonts w:ascii="Times New Roman" w:hAnsi="Times New Roman" w:cs="Times New Roman"/>
                <w:sz w:val="24"/>
                <w:szCs w:val="24"/>
                <w:lang w:val="kk-KZ"/>
              </w:rPr>
              <w:t>и:</w:t>
            </w:r>
            <w:r w:rsidRPr="00894F3A">
              <w:rPr>
                <w:rFonts w:ascii="Times New Roman" w:hAnsi="Times New Roman" w:cs="Times New Roman"/>
                <w:sz w:val="24"/>
                <w:szCs w:val="24"/>
                <w:lang w:val="kk-KZ"/>
              </w:rPr>
              <w:t xml:space="preserve"> «</w:t>
            </w:r>
            <w:r w:rsidRPr="00894F3A">
              <w:rPr>
                <w:rFonts w:ascii="Times New Roman" w:hAnsi="Times New Roman" w:cs="Times New Roman"/>
                <w:sz w:val="24"/>
                <w:szCs w:val="24"/>
              </w:rPr>
              <w:t>Управление водными ресурсами в условиях глобализации</w:t>
            </w:r>
            <w:r w:rsidRPr="00894F3A">
              <w:rPr>
                <w:rFonts w:ascii="Times New Roman" w:hAnsi="Times New Roman" w:cs="Times New Roman"/>
                <w:sz w:val="24"/>
                <w:szCs w:val="24"/>
                <w:lang w:val="kk-KZ"/>
              </w:rPr>
              <w:t>», посвященной 105-летию со дня рождения профессора Тажибаева Л.Е</w:t>
            </w:r>
            <w:r>
              <w:rPr>
                <w:rFonts w:ascii="Times New Roman" w:hAnsi="Times New Roman" w:cs="Times New Roman"/>
                <w:sz w:val="24"/>
                <w:szCs w:val="24"/>
                <w:lang w:val="kk-KZ"/>
              </w:rPr>
              <w:t>.</w:t>
            </w:r>
            <w:r w:rsidRPr="00894F3A">
              <w:rPr>
                <w:rFonts w:ascii="Times New Roman" w:hAnsi="Times New Roman" w:cs="Times New Roman"/>
                <w:sz w:val="24"/>
                <w:szCs w:val="24"/>
                <w:lang w:val="kk-KZ"/>
              </w:rPr>
              <w:t>, 11-12 марта, Алматы, 2021.</w:t>
            </w:r>
            <w:r>
              <w:rPr>
                <w:rFonts w:ascii="Times New Roman" w:hAnsi="Times New Roman" w:cs="Times New Roman"/>
                <w:sz w:val="24"/>
                <w:szCs w:val="24"/>
              </w:rPr>
              <w:t>– С.15-21</w:t>
            </w:r>
          </w:p>
        </w:tc>
        <w:tc>
          <w:tcPr>
            <w:tcW w:w="3448" w:type="dxa"/>
          </w:tcPr>
          <w:p w:rsidR="009F6A76" w:rsidRPr="006F4466" w:rsidRDefault="009F6A76" w:rsidP="009F6A76">
            <w:pPr>
              <w:pStyle w:val="a4"/>
              <w:numPr>
                <w:ilvl w:val="0"/>
                <w:numId w:val="1"/>
              </w:numPr>
              <w:jc w:val="center"/>
              <w:rPr>
                <w:rFonts w:ascii="Times New Roman" w:hAnsi="Times New Roman" w:cs="Times New Roman"/>
                <w:color w:val="FF0000"/>
                <w:sz w:val="24"/>
                <w:szCs w:val="24"/>
                <w:lang w:val="kk-KZ"/>
              </w:rPr>
            </w:pPr>
          </w:p>
        </w:tc>
        <w:tc>
          <w:tcPr>
            <w:tcW w:w="1619" w:type="dxa"/>
          </w:tcPr>
          <w:p w:rsidR="009F6A76" w:rsidRPr="00894F3A" w:rsidRDefault="009F6A76" w:rsidP="009F6A76">
            <w:pPr>
              <w:jc w:val="center"/>
              <w:rPr>
                <w:rFonts w:ascii="Times New Roman" w:hAnsi="Times New Roman" w:cs="Times New Roman"/>
                <w:sz w:val="24"/>
                <w:szCs w:val="24"/>
              </w:rPr>
            </w:pPr>
            <w:r w:rsidRPr="00894F3A">
              <w:rPr>
                <w:rFonts w:ascii="Times New Roman" w:hAnsi="Times New Roman" w:cs="Times New Roman"/>
                <w:sz w:val="24"/>
                <w:szCs w:val="24"/>
              </w:rPr>
              <w:t>Калиева К.</w:t>
            </w:r>
          </w:p>
        </w:tc>
      </w:tr>
      <w:tr w:rsidR="009F6A76" w:rsidRPr="00A37A53" w:rsidTr="002A2E71">
        <w:trPr>
          <w:gridAfter w:val="1"/>
          <w:wAfter w:w="6" w:type="dxa"/>
        </w:trPr>
        <w:tc>
          <w:tcPr>
            <w:tcW w:w="458" w:type="dxa"/>
          </w:tcPr>
          <w:p w:rsidR="009F6A76" w:rsidRDefault="009F6A76" w:rsidP="009F6A76">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85" w:type="dxa"/>
          </w:tcPr>
          <w:p w:rsidR="009F6A76" w:rsidRPr="00894F3A" w:rsidRDefault="009F6A76" w:rsidP="009F6A76">
            <w:pPr>
              <w:jc w:val="both"/>
              <w:rPr>
                <w:rFonts w:ascii="Times New Roman" w:hAnsi="Times New Roman" w:cs="Times New Roman"/>
                <w:sz w:val="24"/>
                <w:szCs w:val="24"/>
              </w:rPr>
            </w:pPr>
            <w:r w:rsidRPr="00894F3A">
              <w:rPr>
                <w:rFonts w:ascii="Times New Roman" w:hAnsi="Times New Roman" w:cs="Times New Roman"/>
                <w:bCs/>
                <w:sz w:val="24"/>
                <w:szCs w:val="24"/>
              </w:rPr>
              <w:t xml:space="preserve">Водообеспеченность и кормоемкость природно-хозяйственных систем </w:t>
            </w:r>
            <w:r w:rsidRPr="00894F3A">
              <w:rPr>
                <w:rFonts w:ascii="Times New Roman" w:hAnsi="Times New Roman" w:cs="Times New Roman"/>
                <w:bCs/>
                <w:sz w:val="24"/>
                <w:szCs w:val="24"/>
              </w:rPr>
              <w:lastRenderedPageBreak/>
              <w:t>низовий реки Шу</w:t>
            </w:r>
          </w:p>
        </w:tc>
        <w:tc>
          <w:tcPr>
            <w:tcW w:w="6450" w:type="dxa"/>
          </w:tcPr>
          <w:p w:rsidR="009F6A76" w:rsidRPr="00894F3A" w:rsidRDefault="009F6A76" w:rsidP="009F6A76">
            <w:pPr>
              <w:jc w:val="both"/>
              <w:rPr>
                <w:rFonts w:ascii="Times New Roman" w:hAnsi="Times New Roman" w:cs="Times New Roman"/>
                <w:bCs/>
                <w:color w:val="000000"/>
                <w:sz w:val="24"/>
                <w:szCs w:val="24"/>
              </w:rPr>
            </w:pPr>
            <w:r>
              <w:rPr>
                <w:rFonts w:ascii="Times New Roman" w:hAnsi="Times New Roman" w:cs="Times New Roman"/>
                <w:sz w:val="24"/>
                <w:szCs w:val="24"/>
                <w:lang w:val="kk-KZ"/>
              </w:rPr>
              <w:lastRenderedPageBreak/>
              <w:t>Материалы м</w:t>
            </w:r>
            <w:r w:rsidRPr="00894F3A">
              <w:rPr>
                <w:rFonts w:ascii="Times New Roman" w:hAnsi="Times New Roman" w:cs="Times New Roman"/>
                <w:sz w:val="24"/>
                <w:szCs w:val="24"/>
                <w:lang w:val="kk-KZ"/>
              </w:rPr>
              <w:t>еждународн</w:t>
            </w:r>
            <w:r>
              <w:rPr>
                <w:rFonts w:ascii="Times New Roman" w:hAnsi="Times New Roman" w:cs="Times New Roman"/>
                <w:sz w:val="24"/>
                <w:szCs w:val="24"/>
                <w:lang w:val="kk-KZ"/>
              </w:rPr>
              <w:t>ой</w:t>
            </w:r>
            <w:r w:rsidRPr="00894F3A">
              <w:rPr>
                <w:rFonts w:ascii="Times New Roman" w:hAnsi="Times New Roman" w:cs="Times New Roman"/>
                <w:sz w:val="24"/>
                <w:szCs w:val="24"/>
                <w:lang w:val="kk-KZ"/>
              </w:rPr>
              <w:t xml:space="preserve"> научно </w:t>
            </w:r>
            <w:r>
              <w:rPr>
                <w:rFonts w:ascii="Times New Roman" w:hAnsi="Times New Roman" w:cs="Times New Roman"/>
                <w:sz w:val="24"/>
                <w:szCs w:val="24"/>
                <w:lang w:val="kk-KZ"/>
              </w:rPr>
              <w:t>–</w:t>
            </w:r>
            <w:r w:rsidRPr="00894F3A">
              <w:rPr>
                <w:rFonts w:ascii="Times New Roman" w:hAnsi="Times New Roman" w:cs="Times New Roman"/>
                <w:sz w:val="24"/>
                <w:szCs w:val="24"/>
                <w:lang w:val="kk-KZ"/>
              </w:rPr>
              <w:t xml:space="preserve"> практическ</w:t>
            </w:r>
            <w:r>
              <w:rPr>
                <w:rFonts w:ascii="Times New Roman" w:hAnsi="Times New Roman" w:cs="Times New Roman"/>
                <w:sz w:val="24"/>
                <w:szCs w:val="24"/>
                <w:lang w:val="kk-KZ"/>
              </w:rPr>
              <w:t xml:space="preserve">ой </w:t>
            </w:r>
            <w:r w:rsidRPr="00894F3A">
              <w:rPr>
                <w:rFonts w:ascii="Times New Roman" w:hAnsi="Times New Roman" w:cs="Times New Roman"/>
                <w:bCs/>
                <w:color w:val="000000"/>
                <w:sz w:val="24"/>
                <w:szCs w:val="24"/>
              </w:rPr>
              <w:t>конференции</w:t>
            </w:r>
            <w:r>
              <w:rPr>
                <w:rFonts w:ascii="Times New Roman" w:hAnsi="Times New Roman" w:cs="Times New Roman"/>
                <w:bCs/>
                <w:color w:val="000000"/>
                <w:sz w:val="24"/>
                <w:szCs w:val="24"/>
              </w:rPr>
              <w:t>:</w:t>
            </w:r>
            <w:r w:rsidRPr="00894F3A">
              <w:rPr>
                <w:rFonts w:ascii="Times New Roman" w:hAnsi="Times New Roman" w:cs="Times New Roman"/>
                <w:bCs/>
                <w:color w:val="000000"/>
                <w:sz w:val="24"/>
                <w:szCs w:val="24"/>
              </w:rPr>
              <w:t xml:space="preserve"> «</w:t>
            </w:r>
            <w:r w:rsidRPr="00894F3A">
              <w:rPr>
                <w:rFonts w:ascii="Times New Roman" w:hAnsi="Times New Roman" w:cs="Times New Roman"/>
                <w:bCs/>
                <w:color w:val="000000"/>
                <w:spacing w:val="-5"/>
                <w:sz w:val="24"/>
                <w:szCs w:val="24"/>
                <w:lang w:val="kk-KZ"/>
              </w:rPr>
              <w:t>Климат и водные ресурсы: мелиорация и экология</w:t>
            </w:r>
            <w:r w:rsidRPr="00894F3A">
              <w:rPr>
                <w:rFonts w:ascii="Times New Roman" w:hAnsi="Times New Roman" w:cs="Times New Roman"/>
                <w:bCs/>
                <w:color w:val="000000"/>
                <w:sz w:val="24"/>
                <w:szCs w:val="24"/>
              </w:rPr>
              <w:t xml:space="preserve">» посвященной 70 летнему юбилею Б.М. </w:t>
            </w:r>
            <w:proofErr w:type="spellStart"/>
            <w:r w:rsidRPr="00894F3A">
              <w:rPr>
                <w:rFonts w:ascii="Times New Roman" w:hAnsi="Times New Roman" w:cs="Times New Roman"/>
                <w:bCs/>
                <w:color w:val="000000"/>
                <w:sz w:val="24"/>
                <w:szCs w:val="24"/>
              </w:rPr>
              <w:t>Койбаковаакадемика</w:t>
            </w:r>
            <w:proofErr w:type="spellEnd"/>
            <w:r w:rsidRPr="00894F3A">
              <w:rPr>
                <w:rFonts w:ascii="Times New Roman" w:hAnsi="Times New Roman" w:cs="Times New Roman"/>
                <w:bCs/>
                <w:color w:val="000000"/>
                <w:sz w:val="24"/>
                <w:szCs w:val="24"/>
              </w:rPr>
              <w:t xml:space="preserve"> </w:t>
            </w:r>
            <w:proofErr w:type="spellStart"/>
            <w:r w:rsidRPr="00894F3A">
              <w:rPr>
                <w:rFonts w:ascii="Times New Roman" w:hAnsi="Times New Roman" w:cs="Times New Roman"/>
                <w:bCs/>
                <w:color w:val="000000"/>
                <w:sz w:val="24"/>
                <w:szCs w:val="24"/>
              </w:rPr>
              <w:t>К</w:t>
            </w:r>
            <w:r>
              <w:rPr>
                <w:rFonts w:ascii="Times New Roman" w:hAnsi="Times New Roman" w:cs="Times New Roman"/>
                <w:bCs/>
                <w:color w:val="000000"/>
                <w:sz w:val="24"/>
                <w:szCs w:val="24"/>
              </w:rPr>
              <w:t>аз</w:t>
            </w:r>
            <w:r w:rsidRPr="00894F3A">
              <w:rPr>
                <w:rFonts w:ascii="Times New Roman" w:hAnsi="Times New Roman" w:cs="Times New Roman"/>
                <w:bCs/>
                <w:color w:val="000000"/>
                <w:sz w:val="24"/>
                <w:szCs w:val="24"/>
              </w:rPr>
              <w:t>АСХН</w:t>
            </w:r>
            <w:proofErr w:type="spellEnd"/>
            <w:r w:rsidRPr="00894F3A">
              <w:rPr>
                <w:rFonts w:ascii="Times New Roman" w:hAnsi="Times New Roman" w:cs="Times New Roman"/>
                <w:bCs/>
                <w:color w:val="000000"/>
                <w:sz w:val="24"/>
                <w:szCs w:val="24"/>
              </w:rPr>
              <w:t xml:space="preserve"> РК, </w:t>
            </w:r>
            <w:proofErr w:type="spellStart"/>
            <w:r w:rsidRPr="00894F3A">
              <w:rPr>
                <w:rFonts w:ascii="Times New Roman" w:hAnsi="Times New Roman" w:cs="Times New Roman"/>
                <w:bCs/>
                <w:color w:val="000000"/>
                <w:sz w:val="24"/>
                <w:szCs w:val="24"/>
              </w:rPr>
              <w:t>д.с</w:t>
            </w:r>
            <w:proofErr w:type="spellEnd"/>
            <w:r w:rsidRPr="00894F3A">
              <w:rPr>
                <w:rFonts w:ascii="Times New Roman" w:hAnsi="Times New Roman" w:cs="Times New Roman"/>
                <w:bCs/>
                <w:color w:val="000000"/>
                <w:sz w:val="24"/>
                <w:szCs w:val="24"/>
              </w:rPr>
              <w:t>-х. н.</w:t>
            </w:r>
            <w:r w:rsidRPr="00894F3A">
              <w:rPr>
                <w:rFonts w:ascii="Times New Roman" w:hAnsi="Times New Roman" w:cs="Times New Roman"/>
                <w:sz w:val="24"/>
                <w:szCs w:val="24"/>
              </w:rPr>
              <w:t xml:space="preserve"> / ТОО </w:t>
            </w:r>
            <w:proofErr w:type="spellStart"/>
            <w:r w:rsidRPr="00894F3A">
              <w:rPr>
                <w:rFonts w:ascii="Times New Roman" w:hAnsi="Times New Roman" w:cs="Times New Roman"/>
                <w:sz w:val="24"/>
                <w:szCs w:val="24"/>
              </w:rPr>
              <w:lastRenderedPageBreak/>
              <w:t>КазНИИВХ</w:t>
            </w:r>
            <w:proofErr w:type="spellEnd"/>
            <w:proofErr w:type="gramStart"/>
            <w:r w:rsidRPr="00894F3A">
              <w:rPr>
                <w:rFonts w:ascii="Times New Roman" w:hAnsi="Times New Roman" w:cs="Times New Roman"/>
                <w:sz w:val="24"/>
                <w:szCs w:val="24"/>
              </w:rPr>
              <w:t>.–</w:t>
            </w:r>
            <w:proofErr w:type="spellStart"/>
            <w:proofErr w:type="gramEnd"/>
            <w:r w:rsidRPr="00894F3A">
              <w:rPr>
                <w:rFonts w:ascii="Times New Roman" w:hAnsi="Times New Roman" w:cs="Times New Roman"/>
                <w:sz w:val="24"/>
                <w:szCs w:val="24"/>
              </w:rPr>
              <w:t>Тараз</w:t>
            </w:r>
            <w:proofErr w:type="spellEnd"/>
            <w:r w:rsidRPr="00894F3A">
              <w:rPr>
                <w:rFonts w:ascii="Times New Roman" w:hAnsi="Times New Roman" w:cs="Times New Roman"/>
                <w:sz w:val="24"/>
                <w:szCs w:val="24"/>
              </w:rPr>
              <w:t>: ИЦ «Аква» , 2022. – С.223-227</w:t>
            </w:r>
          </w:p>
        </w:tc>
        <w:tc>
          <w:tcPr>
            <w:tcW w:w="3448" w:type="dxa"/>
          </w:tcPr>
          <w:p w:rsidR="009F6A76" w:rsidRPr="006F4466" w:rsidRDefault="009F6A76" w:rsidP="009F6A76">
            <w:pPr>
              <w:pStyle w:val="a4"/>
              <w:numPr>
                <w:ilvl w:val="0"/>
                <w:numId w:val="1"/>
              </w:numPr>
              <w:jc w:val="center"/>
              <w:rPr>
                <w:rFonts w:ascii="Times New Roman" w:hAnsi="Times New Roman" w:cs="Times New Roman"/>
                <w:color w:val="FF0000"/>
                <w:sz w:val="24"/>
                <w:szCs w:val="24"/>
                <w:lang w:val="kk-KZ"/>
              </w:rPr>
            </w:pPr>
          </w:p>
        </w:tc>
        <w:tc>
          <w:tcPr>
            <w:tcW w:w="1619" w:type="dxa"/>
          </w:tcPr>
          <w:p w:rsidR="009F6A76" w:rsidRPr="00894F3A" w:rsidRDefault="009F6A76" w:rsidP="009F6A76">
            <w:pPr>
              <w:jc w:val="center"/>
              <w:rPr>
                <w:rFonts w:ascii="Times New Roman" w:hAnsi="Times New Roman" w:cs="Times New Roman"/>
                <w:bCs/>
                <w:sz w:val="24"/>
                <w:szCs w:val="24"/>
                <w:lang w:val="en-GB"/>
              </w:rPr>
            </w:pPr>
            <w:r w:rsidRPr="00894F3A">
              <w:rPr>
                <w:rFonts w:ascii="Times New Roman" w:hAnsi="Times New Roman" w:cs="Times New Roman"/>
                <w:bCs/>
                <w:sz w:val="24"/>
                <w:szCs w:val="24"/>
              </w:rPr>
              <w:t>Вагапов</w:t>
            </w:r>
            <w:r w:rsidR="00E83127">
              <w:rPr>
                <w:rFonts w:ascii="Times New Roman" w:hAnsi="Times New Roman" w:cs="Times New Roman"/>
                <w:bCs/>
                <w:sz w:val="24"/>
                <w:szCs w:val="24"/>
              </w:rPr>
              <w:t xml:space="preserve"> </w:t>
            </w:r>
            <w:r w:rsidRPr="00894F3A">
              <w:rPr>
                <w:rFonts w:ascii="Times New Roman" w:hAnsi="Times New Roman" w:cs="Times New Roman"/>
                <w:bCs/>
                <w:sz w:val="24"/>
                <w:szCs w:val="24"/>
              </w:rPr>
              <w:t>Р</w:t>
            </w:r>
            <w:r w:rsidRPr="00894F3A">
              <w:rPr>
                <w:rFonts w:ascii="Times New Roman" w:hAnsi="Times New Roman" w:cs="Times New Roman"/>
                <w:bCs/>
                <w:sz w:val="24"/>
                <w:szCs w:val="24"/>
                <w:lang w:val="en-GB"/>
              </w:rPr>
              <w:t xml:space="preserve">. </w:t>
            </w:r>
            <w:r w:rsidRPr="00894F3A">
              <w:rPr>
                <w:rFonts w:ascii="Times New Roman" w:hAnsi="Times New Roman" w:cs="Times New Roman"/>
                <w:bCs/>
                <w:sz w:val="24"/>
                <w:szCs w:val="24"/>
              </w:rPr>
              <w:t>И</w:t>
            </w:r>
            <w:r w:rsidRPr="00894F3A">
              <w:rPr>
                <w:rFonts w:ascii="Times New Roman" w:hAnsi="Times New Roman" w:cs="Times New Roman"/>
                <w:bCs/>
                <w:sz w:val="24"/>
                <w:szCs w:val="24"/>
                <w:lang w:val="en-GB"/>
              </w:rPr>
              <w:t>.</w:t>
            </w:r>
          </w:p>
        </w:tc>
      </w:tr>
      <w:tr w:rsidR="009F6A76" w:rsidRPr="009F6A76" w:rsidTr="002A2E71">
        <w:trPr>
          <w:gridAfter w:val="1"/>
          <w:wAfter w:w="6" w:type="dxa"/>
        </w:trPr>
        <w:tc>
          <w:tcPr>
            <w:tcW w:w="458" w:type="dxa"/>
          </w:tcPr>
          <w:p w:rsidR="009F6A76" w:rsidRDefault="009F6A76" w:rsidP="009F6A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2585" w:type="dxa"/>
          </w:tcPr>
          <w:p w:rsidR="009F6A76" w:rsidRPr="009F6A76" w:rsidRDefault="009F6A76" w:rsidP="009F6A76">
            <w:pPr>
              <w:jc w:val="both"/>
              <w:rPr>
                <w:rFonts w:ascii="Times New Roman" w:hAnsi="Times New Roman" w:cs="Times New Roman"/>
                <w:bCs/>
                <w:sz w:val="24"/>
                <w:szCs w:val="24"/>
                <w:lang w:val="en-US"/>
              </w:rPr>
            </w:pPr>
            <w:r w:rsidRPr="00894F3A">
              <w:rPr>
                <w:rFonts w:ascii="Times New Roman" w:hAnsi="Times New Roman" w:cs="Times New Roman"/>
                <w:sz w:val="24"/>
                <w:szCs w:val="24"/>
                <w:lang w:val="en-US"/>
              </w:rPr>
              <w:t>Long-term effects of artificial fertilizer applications on natural grasslands within the aspect of ecologically sustainable grazing systems in the highlands of the Eastern Turkey</w:t>
            </w:r>
          </w:p>
        </w:tc>
        <w:tc>
          <w:tcPr>
            <w:tcW w:w="6450" w:type="dxa"/>
          </w:tcPr>
          <w:p w:rsidR="009F6A76" w:rsidRDefault="009F6A76" w:rsidP="009F6A76">
            <w:pPr>
              <w:jc w:val="both"/>
              <w:rPr>
                <w:rFonts w:ascii="Times New Roman" w:hAnsi="Times New Roman" w:cs="Times New Roman"/>
                <w:sz w:val="24"/>
                <w:szCs w:val="24"/>
                <w:lang w:val="kk-KZ"/>
              </w:rPr>
            </w:pPr>
            <w:r>
              <w:rPr>
                <w:rFonts w:ascii="Times New Roman" w:hAnsi="Times New Roman" w:cs="Times New Roman"/>
                <w:sz w:val="24"/>
                <w:szCs w:val="24"/>
                <w:lang w:val="kk-KZ"/>
              </w:rPr>
              <w:t>Материалы м</w:t>
            </w:r>
            <w:r w:rsidRPr="00894F3A">
              <w:rPr>
                <w:rFonts w:ascii="Times New Roman" w:hAnsi="Times New Roman" w:cs="Times New Roman"/>
                <w:sz w:val="24"/>
                <w:szCs w:val="24"/>
                <w:lang w:val="kk-KZ"/>
              </w:rPr>
              <w:t>еждународн</w:t>
            </w:r>
            <w:r>
              <w:rPr>
                <w:rFonts w:ascii="Times New Roman" w:hAnsi="Times New Roman" w:cs="Times New Roman"/>
                <w:sz w:val="24"/>
                <w:szCs w:val="24"/>
                <w:lang w:val="kk-KZ"/>
              </w:rPr>
              <w:t>ой</w:t>
            </w:r>
            <w:r w:rsidRPr="00894F3A">
              <w:rPr>
                <w:rFonts w:ascii="Times New Roman" w:hAnsi="Times New Roman" w:cs="Times New Roman"/>
                <w:sz w:val="24"/>
                <w:szCs w:val="24"/>
                <w:lang w:val="kk-KZ"/>
              </w:rPr>
              <w:t xml:space="preserve"> научно </w:t>
            </w:r>
            <w:r>
              <w:rPr>
                <w:rFonts w:ascii="Times New Roman" w:hAnsi="Times New Roman" w:cs="Times New Roman"/>
                <w:sz w:val="24"/>
                <w:szCs w:val="24"/>
                <w:lang w:val="kk-KZ"/>
              </w:rPr>
              <w:t>–</w:t>
            </w:r>
            <w:r w:rsidRPr="00894F3A">
              <w:rPr>
                <w:rFonts w:ascii="Times New Roman" w:hAnsi="Times New Roman" w:cs="Times New Roman"/>
                <w:sz w:val="24"/>
                <w:szCs w:val="24"/>
                <w:lang w:val="kk-KZ"/>
              </w:rPr>
              <w:t xml:space="preserve"> практическ</w:t>
            </w:r>
            <w:r>
              <w:rPr>
                <w:rFonts w:ascii="Times New Roman" w:hAnsi="Times New Roman" w:cs="Times New Roman"/>
                <w:sz w:val="24"/>
                <w:szCs w:val="24"/>
                <w:lang w:val="kk-KZ"/>
              </w:rPr>
              <w:t>ой</w:t>
            </w:r>
            <w:r w:rsidRPr="00894F3A">
              <w:rPr>
                <w:rFonts w:ascii="Times New Roman" w:hAnsi="Times New Roman" w:cs="Times New Roman"/>
                <w:bCs/>
                <w:color w:val="000000"/>
                <w:sz w:val="24"/>
                <w:szCs w:val="24"/>
              </w:rPr>
              <w:t xml:space="preserve"> конференции</w:t>
            </w:r>
            <w:r>
              <w:rPr>
                <w:rFonts w:ascii="Times New Roman" w:hAnsi="Times New Roman" w:cs="Times New Roman"/>
                <w:bCs/>
                <w:color w:val="000000"/>
                <w:sz w:val="24"/>
                <w:szCs w:val="24"/>
              </w:rPr>
              <w:t>:</w:t>
            </w:r>
            <w:r w:rsidRPr="00894F3A">
              <w:rPr>
                <w:rFonts w:ascii="Times New Roman" w:hAnsi="Times New Roman" w:cs="Times New Roman"/>
                <w:bCs/>
                <w:color w:val="000000"/>
                <w:sz w:val="24"/>
                <w:szCs w:val="24"/>
              </w:rPr>
              <w:t xml:space="preserve"> «</w:t>
            </w:r>
            <w:r w:rsidRPr="00894F3A">
              <w:rPr>
                <w:rFonts w:ascii="Times New Roman" w:hAnsi="Times New Roman" w:cs="Times New Roman"/>
                <w:bCs/>
                <w:color w:val="000000"/>
                <w:spacing w:val="-5"/>
                <w:sz w:val="24"/>
                <w:szCs w:val="24"/>
                <w:lang w:val="kk-KZ"/>
              </w:rPr>
              <w:t>Климат и водные ресурсы:  мелиора-ция и экология</w:t>
            </w:r>
            <w:r w:rsidRPr="00894F3A">
              <w:rPr>
                <w:rFonts w:ascii="Times New Roman" w:hAnsi="Times New Roman" w:cs="Times New Roman"/>
                <w:bCs/>
                <w:color w:val="000000"/>
                <w:sz w:val="24"/>
                <w:szCs w:val="24"/>
              </w:rPr>
              <w:t xml:space="preserve">» посвященной 70 летнему юбилею Б.М. </w:t>
            </w:r>
            <w:proofErr w:type="spellStart"/>
            <w:r w:rsidRPr="00894F3A">
              <w:rPr>
                <w:rFonts w:ascii="Times New Roman" w:hAnsi="Times New Roman" w:cs="Times New Roman"/>
                <w:bCs/>
                <w:color w:val="000000"/>
                <w:sz w:val="24"/>
                <w:szCs w:val="24"/>
              </w:rPr>
              <w:t>Койбакова</w:t>
            </w:r>
            <w:proofErr w:type="spellEnd"/>
            <w:r w:rsidRPr="00894F3A">
              <w:rPr>
                <w:rFonts w:ascii="Times New Roman" w:hAnsi="Times New Roman" w:cs="Times New Roman"/>
                <w:bCs/>
                <w:color w:val="000000"/>
                <w:sz w:val="24"/>
                <w:szCs w:val="24"/>
              </w:rPr>
              <w:t xml:space="preserve"> академика </w:t>
            </w:r>
            <w:proofErr w:type="spellStart"/>
            <w:r w:rsidRPr="00894F3A">
              <w:rPr>
                <w:rFonts w:ascii="Times New Roman" w:hAnsi="Times New Roman" w:cs="Times New Roman"/>
                <w:bCs/>
                <w:color w:val="000000"/>
                <w:sz w:val="24"/>
                <w:szCs w:val="24"/>
              </w:rPr>
              <w:t>К</w:t>
            </w:r>
            <w:r>
              <w:rPr>
                <w:rFonts w:ascii="Times New Roman" w:hAnsi="Times New Roman" w:cs="Times New Roman"/>
                <w:bCs/>
                <w:color w:val="000000"/>
                <w:sz w:val="24"/>
                <w:szCs w:val="24"/>
              </w:rPr>
              <w:t>аз</w:t>
            </w:r>
            <w:r w:rsidRPr="00894F3A">
              <w:rPr>
                <w:rFonts w:ascii="Times New Roman" w:hAnsi="Times New Roman" w:cs="Times New Roman"/>
                <w:bCs/>
                <w:color w:val="000000"/>
                <w:sz w:val="24"/>
                <w:szCs w:val="24"/>
              </w:rPr>
              <w:t>АСХН</w:t>
            </w:r>
            <w:proofErr w:type="spellEnd"/>
            <w:r w:rsidRPr="00894F3A">
              <w:rPr>
                <w:rFonts w:ascii="Times New Roman" w:hAnsi="Times New Roman" w:cs="Times New Roman"/>
                <w:bCs/>
                <w:color w:val="000000"/>
                <w:sz w:val="24"/>
                <w:szCs w:val="24"/>
              </w:rPr>
              <w:t xml:space="preserve"> РК, </w:t>
            </w:r>
            <w:proofErr w:type="spellStart"/>
            <w:r w:rsidRPr="00894F3A">
              <w:rPr>
                <w:rFonts w:ascii="Times New Roman" w:hAnsi="Times New Roman" w:cs="Times New Roman"/>
                <w:bCs/>
                <w:color w:val="000000"/>
                <w:sz w:val="24"/>
                <w:szCs w:val="24"/>
              </w:rPr>
              <w:t>д.с</w:t>
            </w:r>
            <w:proofErr w:type="spellEnd"/>
            <w:r w:rsidRPr="00894F3A">
              <w:rPr>
                <w:rFonts w:ascii="Times New Roman" w:hAnsi="Times New Roman" w:cs="Times New Roman"/>
                <w:bCs/>
                <w:color w:val="000000"/>
                <w:sz w:val="24"/>
                <w:szCs w:val="24"/>
              </w:rPr>
              <w:t>-х. н.</w:t>
            </w:r>
            <w:r w:rsidRPr="00894F3A">
              <w:rPr>
                <w:rFonts w:ascii="Times New Roman" w:hAnsi="Times New Roman" w:cs="Times New Roman"/>
                <w:sz w:val="24"/>
                <w:szCs w:val="24"/>
              </w:rPr>
              <w:t xml:space="preserve"> / ТОО </w:t>
            </w:r>
            <w:proofErr w:type="spellStart"/>
            <w:r w:rsidRPr="00894F3A">
              <w:rPr>
                <w:rFonts w:ascii="Times New Roman" w:hAnsi="Times New Roman" w:cs="Times New Roman"/>
                <w:sz w:val="24"/>
                <w:szCs w:val="24"/>
              </w:rPr>
              <w:t>КазНИИВХ</w:t>
            </w:r>
            <w:proofErr w:type="spellEnd"/>
            <w:proofErr w:type="gramStart"/>
            <w:r w:rsidRPr="00894F3A">
              <w:rPr>
                <w:rFonts w:ascii="Times New Roman" w:hAnsi="Times New Roman" w:cs="Times New Roman"/>
                <w:sz w:val="24"/>
                <w:szCs w:val="24"/>
              </w:rPr>
              <w:t>.–</w:t>
            </w:r>
            <w:proofErr w:type="spellStart"/>
            <w:proofErr w:type="gramEnd"/>
            <w:r w:rsidRPr="00894F3A">
              <w:rPr>
                <w:rFonts w:ascii="Times New Roman" w:hAnsi="Times New Roman" w:cs="Times New Roman"/>
                <w:sz w:val="24"/>
                <w:szCs w:val="24"/>
              </w:rPr>
              <w:t>Тараз</w:t>
            </w:r>
            <w:proofErr w:type="spellEnd"/>
            <w:r w:rsidRPr="00894F3A">
              <w:rPr>
                <w:rFonts w:ascii="Times New Roman" w:hAnsi="Times New Roman" w:cs="Times New Roman"/>
                <w:sz w:val="24"/>
                <w:szCs w:val="24"/>
              </w:rPr>
              <w:t>: ИЦ «Аква» , 2022. – С.223-227</w:t>
            </w:r>
          </w:p>
        </w:tc>
        <w:tc>
          <w:tcPr>
            <w:tcW w:w="3448" w:type="dxa"/>
          </w:tcPr>
          <w:p w:rsidR="009F6A76" w:rsidRPr="006F4466" w:rsidRDefault="009F6A76" w:rsidP="009F6A76">
            <w:pPr>
              <w:pStyle w:val="a4"/>
              <w:numPr>
                <w:ilvl w:val="0"/>
                <w:numId w:val="1"/>
              </w:numPr>
              <w:jc w:val="center"/>
              <w:rPr>
                <w:rFonts w:ascii="Times New Roman" w:hAnsi="Times New Roman" w:cs="Times New Roman"/>
                <w:color w:val="FF0000"/>
                <w:sz w:val="24"/>
                <w:szCs w:val="24"/>
                <w:lang w:val="kk-KZ"/>
              </w:rPr>
            </w:pPr>
          </w:p>
        </w:tc>
        <w:tc>
          <w:tcPr>
            <w:tcW w:w="1619" w:type="dxa"/>
          </w:tcPr>
          <w:p w:rsidR="009F6A76" w:rsidRPr="00894F3A" w:rsidRDefault="009F6A76" w:rsidP="009F6A76">
            <w:pPr>
              <w:jc w:val="center"/>
              <w:rPr>
                <w:rFonts w:ascii="Times New Roman" w:hAnsi="Times New Roman" w:cs="Times New Roman"/>
                <w:bCs/>
                <w:sz w:val="24"/>
                <w:szCs w:val="24"/>
                <w:lang w:val="tr-TR"/>
              </w:rPr>
            </w:pPr>
            <w:r w:rsidRPr="00894F3A">
              <w:rPr>
                <w:rFonts w:ascii="Times New Roman" w:hAnsi="Times New Roman" w:cs="Times New Roman"/>
                <w:sz w:val="24"/>
                <w:szCs w:val="24"/>
                <w:shd w:val="clear" w:color="auto" w:fill="FFFFFF"/>
              </w:rPr>
              <w:t xml:space="preserve">Y. </w:t>
            </w:r>
            <w:r w:rsidRPr="00894F3A">
              <w:rPr>
                <w:rFonts w:ascii="Times New Roman" w:hAnsi="Times New Roman" w:cs="Times New Roman"/>
                <w:bCs/>
                <w:sz w:val="24"/>
                <w:szCs w:val="24"/>
                <w:lang w:val="tr-TR"/>
              </w:rPr>
              <w:t>Bozkurt</w:t>
            </w:r>
          </w:p>
          <w:p w:rsidR="009F6A76" w:rsidRPr="009F6A76" w:rsidRDefault="009F6A76" w:rsidP="009F6A76">
            <w:pPr>
              <w:jc w:val="center"/>
              <w:rPr>
                <w:rFonts w:ascii="Times New Roman" w:hAnsi="Times New Roman" w:cs="Times New Roman"/>
                <w:bCs/>
                <w:sz w:val="24"/>
                <w:szCs w:val="24"/>
                <w:lang w:val="en-US"/>
              </w:rPr>
            </w:pPr>
          </w:p>
        </w:tc>
      </w:tr>
      <w:tr w:rsidR="009F6A76" w:rsidRPr="009F6A76" w:rsidTr="002A2E71">
        <w:trPr>
          <w:gridAfter w:val="1"/>
          <w:wAfter w:w="6" w:type="dxa"/>
        </w:trPr>
        <w:tc>
          <w:tcPr>
            <w:tcW w:w="458" w:type="dxa"/>
          </w:tcPr>
          <w:p w:rsidR="009F6A76" w:rsidRDefault="009F6A76" w:rsidP="009F6A76">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585" w:type="dxa"/>
          </w:tcPr>
          <w:p w:rsidR="009F6A76" w:rsidRPr="00894F3A" w:rsidRDefault="009F6A76" w:rsidP="009F6A76">
            <w:pPr>
              <w:jc w:val="both"/>
              <w:rPr>
                <w:rFonts w:ascii="Times New Roman" w:hAnsi="Times New Roman" w:cs="Times New Roman"/>
                <w:sz w:val="24"/>
                <w:szCs w:val="24"/>
              </w:rPr>
            </w:pPr>
            <w:r w:rsidRPr="00894F3A">
              <w:rPr>
                <w:rFonts w:ascii="Times New Roman" w:hAnsi="Times New Roman" w:cs="Times New Roman"/>
                <w:sz w:val="24"/>
                <w:szCs w:val="24"/>
              </w:rPr>
              <w:t>Ис</w:t>
            </w:r>
            <w:r>
              <w:rPr>
                <w:rFonts w:ascii="Times New Roman" w:hAnsi="Times New Roman" w:cs="Times New Roman"/>
                <w:sz w:val="24"/>
                <w:szCs w:val="24"/>
              </w:rPr>
              <w:t>следования очистительной способ</w:t>
            </w:r>
            <w:r w:rsidRPr="00894F3A">
              <w:rPr>
                <w:rFonts w:ascii="Times New Roman" w:hAnsi="Times New Roman" w:cs="Times New Roman"/>
                <w:sz w:val="24"/>
                <w:szCs w:val="24"/>
              </w:rPr>
              <w:t>ности почвы при различных нормах нагрузки</w:t>
            </w:r>
          </w:p>
          <w:p w:rsidR="009F6A76" w:rsidRPr="009F6A76" w:rsidRDefault="009F6A76" w:rsidP="009F6A76">
            <w:pPr>
              <w:jc w:val="both"/>
              <w:rPr>
                <w:rFonts w:ascii="Times New Roman" w:hAnsi="Times New Roman" w:cs="Times New Roman"/>
                <w:sz w:val="24"/>
                <w:szCs w:val="24"/>
              </w:rPr>
            </w:pPr>
          </w:p>
        </w:tc>
        <w:tc>
          <w:tcPr>
            <w:tcW w:w="6450" w:type="dxa"/>
          </w:tcPr>
          <w:p w:rsidR="009F6A76" w:rsidRDefault="009F6A76" w:rsidP="009F6A76">
            <w:pPr>
              <w:jc w:val="both"/>
              <w:rPr>
                <w:rFonts w:ascii="Times New Roman" w:hAnsi="Times New Roman" w:cs="Times New Roman"/>
                <w:sz w:val="24"/>
                <w:szCs w:val="24"/>
                <w:lang w:val="kk-KZ"/>
              </w:rPr>
            </w:pPr>
            <w:r>
              <w:rPr>
                <w:rFonts w:ascii="Times New Roman" w:hAnsi="Times New Roman" w:cs="Times New Roman"/>
                <w:sz w:val="24"/>
                <w:szCs w:val="24"/>
                <w:lang w:val="kk-KZ"/>
              </w:rPr>
              <w:t>Материалы м</w:t>
            </w:r>
            <w:r w:rsidRPr="00894F3A">
              <w:rPr>
                <w:rFonts w:ascii="Times New Roman" w:hAnsi="Times New Roman" w:cs="Times New Roman"/>
                <w:sz w:val="24"/>
                <w:szCs w:val="24"/>
                <w:lang w:val="kk-KZ"/>
              </w:rPr>
              <w:t>еждународн</w:t>
            </w:r>
            <w:r>
              <w:rPr>
                <w:rFonts w:ascii="Times New Roman" w:hAnsi="Times New Roman" w:cs="Times New Roman"/>
                <w:sz w:val="24"/>
                <w:szCs w:val="24"/>
                <w:lang w:val="kk-KZ"/>
              </w:rPr>
              <w:t>ой</w:t>
            </w:r>
            <w:r w:rsidRPr="00894F3A">
              <w:rPr>
                <w:rFonts w:ascii="Times New Roman" w:hAnsi="Times New Roman" w:cs="Times New Roman"/>
                <w:sz w:val="24"/>
                <w:szCs w:val="24"/>
                <w:lang w:val="kk-KZ"/>
              </w:rPr>
              <w:t xml:space="preserve"> научно </w:t>
            </w:r>
            <w:r>
              <w:rPr>
                <w:rFonts w:ascii="Times New Roman" w:hAnsi="Times New Roman" w:cs="Times New Roman"/>
                <w:sz w:val="24"/>
                <w:szCs w:val="24"/>
                <w:lang w:val="kk-KZ"/>
              </w:rPr>
              <w:t>–</w:t>
            </w:r>
            <w:r w:rsidRPr="00894F3A">
              <w:rPr>
                <w:rFonts w:ascii="Times New Roman" w:hAnsi="Times New Roman" w:cs="Times New Roman"/>
                <w:sz w:val="24"/>
                <w:szCs w:val="24"/>
                <w:lang w:val="kk-KZ"/>
              </w:rPr>
              <w:t xml:space="preserve"> практическ</w:t>
            </w:r>
            <w:r>
              <w:rPr>
                <w:rFonts w:ascii="Times New Roman" w:hAnsi="Times New Roman" w:cs="Times New Roman"/>
                <w:sz w:val="24"/>
                <w:szCs w:val="24"/>
                <w:lang w:val="kk-KZ"/>
              </w:rPr>
              <w:t xml:space="preserve">ой </w:t>
            </w:r>
            <w:r w:rsidRPr="00894F3A">
              <w:rPr>
                <w:rFonts w:ascii="Times New Roman" w:hAnsi="Times New Roman" w:cs="Times New Roman"/>
                <w:bCs/>
                <w:color w:val="000000"/>
                <w:sz w:val="24"/>
                <w:szCs w:val="24"/>
                <w:lang w:val="kk-KZ"/>
              </w:rPr>
              <w:t>конференци</w:t>
            </w:r>
            <w:r>
              <w:rPr>
                <w:rFonts w:ascii="Times New Roman" w:hAnsi="Times New Roman" w:cs="Times New Roman"/>
                <w:bCs/>
                <w:color w:val="000000"/>
                <w:sz w:val="24"/>
                <w:szCs w:val="24"/>
                <w:lang w:val="kk-KZ"/>
              </w:rPr>
              <w:t xml:space="preserve">и: </w:t>
            </w:r>
            <w:r w:rsidRPr="00894F3A">
              <w:rPr>
                <w:rFonts w:ascii="Times New Roman" w:hAnsi="Times New Roman" w:cs="Times New Roman"/>
                <w:bCs/>
                <w:color w:val="000000"/>
                <w:sz w:val="24"/>
                <w:szCs w:val="24"/>
                <w:lang w:val="kk-KZ"/>
              </w:rPr>
              <w:t xml:space="preserve">«Инновационные и практические решения ускоренного восстановления продуктивности деградированных орошаемых земель».- Тараз, 2022, </w:t>
            </w:r>
            <w:r>
              <w:rPr>
                <w:rFonts w:ascii="Times New Roman" w:hAnsi="Times New Roman" w:cs="Times New Roman"/>
                <w:bCs/>
                <w:color w:val="000000"/>
                <w:sz w:val="24"/>
                <w:szCs w:val="24"/>
                <w:lang w:val="kk-KZ"/>
              </w:rPr>
              <w:t>С.</w:t>
            </w:r>
            <w:r w:rsidRPr="00894F3A">
              <w:rPr>
                <w:rFonts w:ascii="Times New Roman" w:hAnsi="Times New Roman" w:cs="Times New Roman"/>
                <w:bCs/>
                <w:color w:val="000000"/>
                <w:sz w:val="24"/>
                <w:szCs w:val="24"/>
                <w:lang w:val="kk-KZ"/>
              </w:rPr>
              <w:t xml:space="preserve"> 122-125</w:t>
            </w:r>
          </w:p>
        </w:tc>
        <w:tc>
          <w:tcPr>
            <w:tcW w:w="3448" w:type="dxa"/>
          </w:tcPr>
          <w:p w:rsidR="009F6A76" w:rsidRPr="006F4466" w:rsidRDefault="009F6A76" w:rsidP="009F6A76">
            <w:pPr>
              <w:pStyle w:val="a4"/>
              <w:numPr>
                <w:ilvl w:val="0"/>
                <w:numId w:val="1"/>
              </w:numPr>
              <w:jc w:val="center"/>
              <w:rPr>
                <w:rFonts w:ascii="Times New Roman" w:hAnsi="Times New Roman" w:cs="Times New Roman"/>
                <w:color w:val="FF0000"/>
                <w:sz w:val="24"/>
                <w:szCs w:val="24"/>
                <w:lang w:val="kk-KZ"/>
              </w:rPr>
            </w:pPr>
          </w:p>
        </w:tc>
        <w:tc>
          <w:tcPr>
            <w:tcW w:w="1619" w:type="dxa"/>
          </w:tcPr>
          <w:p w:rsidR="009F6A76" w:rsidRPr="009F6A76" w:rsidRDefault="009F6A76" w:rsidP="009F6A76">
            <w:pPr>
              <w:jc w:val="center"/>
              <w:rPr>
                <w:rFonts w:ascii="Times New Roman" w:hAnsi="Times New Roman" w:cs="Times New Roman"/>
                <w:sz w:val="24"/>
                <w:szCs w:val="24"/>
                <w:shd w:val="clear" w:color="auto" w:fill="FFFFFF"/>
              </w:rPr>
            </w:pPr>
            <w:r w:rsidRPr="009F6A76">
              <w:rPr>
                <w:rFonts w:ascii="Times New Roman" w:hAnsi="Times New Roman" w:cs="Times New Roman"/>
                <w:sz w:val="24"/>
                <w:szCs w:val="24"/>
                <w:shd w:val="clear" w:color="auto" w:fill="FFFFFF"/>
              </w:rPr>
              <w:t xml:space="preserve">Набиоллина </w:t>
            </w:r>
            <w:r w:rsidRPr="009F6A76">
              <w:rPr>
                <w:rStyle w:val="a5"/>
                <w:rFonts w:ascii="Times New Roman" w:hAnsi="Times New Roman" w:cs="Times New Roman"/>
                <w:b w:val="0"/>
                <w:sz w:val="24"/>
                <w:szCs w:val="24"/>
                <w:shd w:val="clear" w:color="auto" w:fill="FFFFFF"/>
              </w:rPr>
              <w:t>М. С.,</w:t>
            </w:r>
            <w:r w:rsidRPr="009F6A76">
              <w:rPr>
                <w:rFonts w:ascii="Times New Roman" w:hAnsi="Times New Roman" w:cs="Times New Roman"/>
                <w:sz w:val="24"/>
                <w:szCs w:val="24"/>
                <w:shd w:val="clear" w:color="auto" w:fill="FFFFFF"/>
              </w:rPr>
              <w:t xml:space="preserve">Калиева К.Е., </w:t>
            </w:r>
            <w:proofErr w:type="spellStart"/>
            <w:r w:rsidRPr="009F6A76">
              <w:rPr>
                <w:rFonts w:ascii="Times New Roman" w:hAnsi="Times New Roman" w:cs="Times New Roman"/>
                <w:sz w:val="24"/>
                <w:szCs w:val="24"/>
                <w:shd w:val="clear" w:color="auto" w:fill="FFFFFF"/>
              </w:rPr>
              <w:t>Жапаркулова</w:t>
            </w:r>
            <w:proofErr w:type="spellEnd"/>
            <w:r w:rsidRPr="009F6A76">
              <w:rPr>
                <w:rFonts w:ascii="Times New Roman" w:hAnsi="Times New Roman" w:cs="Times New Roman"/>
                <w:sz w:val="24"/>
                <w:szCs w:val="24"/>
                <w:shd w:val="clear" w:color="auto" w:fill="FFFFFF"/>
              </w:rPr>
              <w:t xml:space="preserve"> Е.Д</w:t>
            </w:r>
          </w:p>
        </w:tc>
      </w:tr>
      <w:tr w:rsidR="009F6A76" w:rsidRPr="00A37A53" w:rsidTr="002A2E71">
        <w:tc>
          <w:tcPr>
            <w:tcW w:w="14566" w:type="dxa"/>
            <w:gridSpan w:val="6"/>
          </w:tcPr>
          <w:p w:rsidR="009F6A76" w:rsidRPr="00FD2585" w:rsidRDefault="009F6A76" w:rsidP="009F6A76">
            <w:pPr>
              <w:jc w:val="center"/>
              <w:rPr>
                <w:rFonts w:ascii="Times New Roman" w:hAnsi="Times New Roman" w:cs="Times New Roman"/>
                <w:b/>
                <w:sz w:val="24"/>
                <w:szCs w:val="24"/>
              </w:rPr>
            </w:pPr>
            <w:r w:rsidRPr="00A37A53">
              <w:rPr>
                <w:rFonts w:ascii="Times New Roman" w:hAnsi="Times New Roman" w:cs="Times New Roman"/>
                <w:b/>
                <w:sz w:val="24"/>
                <w:szCs w:val="24"/>
              </w:rPr>
              <w:t>Опубликованные статьи в зарубежных конференциях</w:t>
            </w:r>
          </w:p>
        </w:tc>
      </w:tr>
      <w:tr w:rsidR="009F6A76" w:rsidRPr="009F6A76" w:rsidTr="002A2E71">
        <w:trPr>
          <w:gridAfter w:val="1"/>
          <w:wAfter w:w="6" w:type="dxa"/>
        </w:trPr>
        <w:tc>
          <w:tcPr>
            <w:tcW w:w="458" w:type="dxa"/>
          </w:tcPr>
          <w:p w:rsidR="009F6A76" w:rsidRPr="00FD2585" w:rsidRDefault="009F6A76" w:rsidP="009F6A7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85" w:type="dxa"/>
          </w:tcPr>
          <w:p w:rsidR="009F6A76" w:rsidRPr="009F6A76" w:rsidRDefault="009F6A76" w:rsidP="009F6A76">
            <w:pPr>
              <w:jc w:val="both"/>
              <w:rPr>
                <w:rFonts w:ascii="Times New Roman" w:hAnsi="Times New Roman" w:cs="Times New Roman"/>
                <w:color w:val="FF0000"/>
                <w:sz w:val="24"/>
                <w:szCs w:val="24"/>
                <w:lang w:val="en-US"/>
              </w:rPr>
            </w:pPr>
            <w:r w:rsidRPr="00894F3A">
              <w:rPr>
                <w:rFonts w:ascii="Times New Roman" w:hAnsi="Times New Roman" w:cs="Times New Roman"/>
                <w:sz w:val="24"/>
                <w:szCs w:val="24"/>
                <w:lang w:val="en-US"/>
              </w:rPr>
              <w:t xml:space="preserve">Evaluation of natural grasslands determined by remote sensing and </w:t>
            </w:r>
            <w:proofErr w:type="spellStart"/>
            <w:r w:rsidRPr="00894F3A">
              <w:rPr>
                <w:rFonts w:ascii="Times New Roman" w:hAnsi="Times New Roman" w:cs="Times New Roman"/>
                <w:sz w:val="24"/>
                <w:szCs w:val="24"/>
                <w:lang w:val="en-US"/>
              </w:rPr>
              <w:t>gis</w:t>
            </w:r>
            <w:proofErr w:type="spellEnd"/>
            <w:r w:rsidRPr="00894F3A">
              <w:rPr>
                <w:rFonts w:ascii="Times New Roman" w:hAnsi="Times New Roman" w:cs="Times New Roman"/>
                <w:sz w:val="24"/>
                <w:szCs w:val="24"/>
                <w:lang w:val="en-US"/>
              </w:rPr>
              <w:t xml:space="preserve"> applications in the highlands of eastern Turkey</w:t>
            </w:r>
          </w:p>
        </w:tc>
        <w:tc>
          <w:tcPr>
            <w:tcW w:w="6450" w:type="dxa"/>
          </w:tcPr>
          <w:p w:rsidR="009F6A76" w:rsidRPr="009F6A76" w:rsidRDefault="009F6A76" w:rsidP="009F6A76">
            <w:pPr>
              <w:rPr>
                <w:rFonts w:ascii="Times New Roman" w:hAnsi="Times New Roman" w:cs="Times New Roman"/>
                <w:color w:val="FF0000"/>
                <w:sz w:val="24"/>
                <w:szCs w:val="24"/>
              </w:rPr>
            </w:pPr>
            <w:r w:rsidRPr="00894F3A">
              <w:rPr>
                <w:rFonts w:ascii="Times New Roman" w:hAnsi="Times New Roman" w:cs="Times New Roman"/>
                <w:sz w:val="24"/>
                <w:szCs w:val="24"/>
              </w:rPr>
              <w:t xml:space="preserve">Вестник Брестского государственного технического университета // Научный журнал №3(129) </w:t>
            </w:r>
            <w:r w:rsidRPr="00894F3A">
              <w:rPr>
                <w:rFonts w:ascii="Times New Roman" w:hAnsi="Times New Roman" w:cs="Times New Roman"/>
                <w:sz w:val="24"/>
                <w:szCs w:val="24"/>
                <w:lang w:val="kk-KZ"/>
              </w:rPr>
              <w:t>DOI:</w:t>
            </w:r>
            <w:hyperlink r:id="rId6" w:history="1">
              <w:r w:rsidRPr="009F6A76">
                <w:rPr>
                  <w:rStyle w:val="a6"/>
                  <w:color w:val="auto"/>
                  <w:u w:val="none"/>
                </w:rPr>
                <w:t>https://doi.org/10.36773/1818-1112-2022-129-3</w:t>
              </w:r>
            </w:hyperlink>
            <w:r w:rsidRPr="009F6A76">
              <w:rPr>
                <w:rFonts w:ascii="Times New Roman" w:hAnsi="Times New Roman" w:cs="Times New Roman"/>
                <w:sz w:val="24"/>
                <w:szCs w:val="24"/>
              </w:rPr>
              <w:t>– Брест , 2022. – С.34-36 с.</w:t>
            </w:r>
          </w:p>
        </w:tc>
        <w:tc>
          <w:tcPr>
            <w:tcW w:w="3448" w:type="dxa"/>
          </w:tcPr>
          <w:p w:rsidR="009F6A76" w:rsidRPr="002A2E71" w:rsidRDefault="009F6A76" w:rsidP="009F6A76">
            <w:pPr>
              <w:pStyle w:val="a4"/>
              <w:numPr>
                <w:ilvl w:val="0"/>
                <w:numId w:val="1"/>
              </w:numPr>
              <w:jc w:val="center"/>
              <w:rPr>
                <w:rFonts w:ascii="Times New Roman" w:hAnsi="Times New Roman" w:cs="Times New Roman"/>
                <w:color w:val="FF0000"/>
                <w:sz w:val="24"/>
                <w:szCs w:val="24"/>
                <w:lang w:val="kk-KZ"/>
              </w:rPr>
            </w:pPr>
          </w:p>
        </w:tc>
        <w:tc>
          <w:tcPr>
            <w:tcW w:w="1619" w:type="dxa"/>
          </w:tcPr>
          <w:p w:rsidR="009F6A76" w:rsidRPr="00894F3A" w:rsidRDefault="009F6A76" w:rsidP="009F6A76">
            <w:pPr>
              <w:jc w:val="center"/>
              <w:rPr>
                <w:rFonts w:ascii="Times New Roman" w:hAnsi="Times New Roman" w:cs="Times New Roman"/>
                <w:bCs/>
                <w:sz w:val="24"/>
                <w:szCs w:val="24"/>
                <w:lang w:val="tr-TR"/>
              </w:rPr>
            </w:pPr>
            <w:r w:rsidRPr="00894F3A">
              <w:rPr>
                <w:rFonts w:ascii="Times New Roman" w:hAnsi="Times New Roman" w:cs="Times New Roman"/>
                <w:sz w:val="24"/>
                <w:szCs w:val="24"/>
                <w:shd w:val="clear" w:color="auto" w:fill="FFFFFF"/>
              </w:rPr>
              <w:t xml:space="preserve">Y. </w:t>
            </w:r>
            <w:r w:rsidRPr="00894F3A">
              <w:rPr>
                <w:rFonts w:ascii="Times New Roman" w:hAnsi="Times New Roman" w:cs="Times New Roman"/>
                <w:bCs/>
                <w:sz w:val="24"/>
                <w:szCs w:val="24"/>
                <w:lang w:val="tr-TR"/>
              </w:rPr>
              <w:t>Bozkurt</w:t>
            </w:r>
          </w:p>
          <w:p w:rsidR="009F6A76" w:rsidRPr="009F6A76" w:rsidRDefault="009F6A76" w:rsidP="009F6A76">
            <w:pPr>
              <w:jc w:val="center"/>
              <w:rPr>
                <w:rFonts w:ascii="Times New Roman" w:hAnsi="Times New Roman" w:cs="Times New Roman"/>
                <w:color w:val="FF0000"/>
                <w:sz w:val="24"/>
                <w:szCs w:val="24"/>
              </w:rPr>
            </w:pPr>
          </w:p>
        </w:tc>
      </w:tr>
      <w:tr w:rsidR="009F6A76" w:rsidRPr="009F6A76" w:rsidTr="002A2E71">
        <w:trPr>
          <w:gridAfter w:val="1"/>
          <w:wAfter w:w="6" w:type="dxa"/>
        </w:trPr>
        <w:tc>
          <w:tcPr>
            <w:tcW w:w="458" w:type="dxa"/>
          </w:tcPr>
          <w:p w:rsidR="009F6A76" w:rsidRDefault="009F6A76" w:rsidP="009F6A76">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85" w:type="dxa"/>
          </w:tcPr>
          <w:p w:rsidR="009F6A76" w:rsidRPr="009F6A76" w:rsidRDefault="009F6A76" w:rsidP="009F6A76">
            <w:pPr>
              <w:jc w:val="both"/>
              <w:rPr>
                <w:rFonts w:ascii="Times New Roman" w:hAnsi="Times New Roman" w:cs="Times New Roman"/>
                <w:sz w:val="24"/>
                <w:szCs w:val="24"/>
              </w:rPr>
            </w:pPr>
            <w:r w:rsidRPr="00894F3A">
              <w:rPr>
                <w:rFonts w:ascii="Times New Roman" w:hAnsi="Times New Roman" w:cs="Times New Roman"/>
                <w:bCs/>
                <w:sz w:val="24"/>
                <w:szCs w:val="24"/>
              </w:rPr>
              <w:t>Оценка взаимосвязи между биомассой лугов и NDVI на основе данных дистанционного зондирования</w:t>
            </w:r>
          </w:p>
        </w:tc>
        <w:tc>
          <w:tcPr>
            <w:tcW w:w="6450" w:type="dxa"/>
          </w:tcPr>
          <w:p w:rsidR="009F6A76" w:rsidRPr="00894F3A" w:rsidRDefault="009F6A76" w:rsidP="009F6A76">
            <w:p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lang w:val="kk-KZ"/>
              </w:rPr>
              <w:t>Материалы м</w:t>
            </w:r>
            <w:r w:rsidRPr="00894F3A">
              <w:rPr>
                <w:rFonts w:ascii="Times New Roman" w:hAnsi="Times New Roman" w:cs="Times New Roman"/>
                <w:sz w:val="24"/>
                <w:szCs w:val="24"/>
                <w:lang w:val="kk-KZ"/>
              </w:rPr>
              <w:t>еждународн</w:t>
            </w:r>
            <w:r>
              <w:rPr>
                <w:rFonts w:ascii="Times New Roman" w:hAnsi="Times New Roman" w:cs="Times New Roman"/>
                <w:sz w:val="24"/>
                <w:szCs w:val="24"/>
                <w:lang w:val="kk-KZ"/>
              </w:rPr>
              <w:t>ой</w:t>
            </w:r>
            <w:r w:rsidRPr="00894F3A">
              <w:rPr>
                <w:rFonts w:ascii="Times New Roman" w:hAnsi="Times New Roman" w:cs="Times New Roman"/>
                <w:sz w:val="24"/>
                <w:szCs w:val="24"/>
                <w:lang w:val="kk-KZ"/>
              </w:rPr>
              <w:t xml:space="preserve"> научно </w:t>
            </w:r>
            <w:r>
              <w:rPr>
                <w:rFonts w:ascii="Times New Roman" w:hAnsi="Times New Roman" w:cs="Times New Roman"/>
                <w:sz w:val="24"/>
                <w:szCs w:val="24"/>
                <w:lang w:val="kk-KZ"/>
              </w:rPr>
              <w:t>–</w:t>
            </w:r>
            <w:r w:rsidRPr="00894F3A">
              <w:rPr>
                <w:rFonts w:ascii="Times New Roman" w:hAnsi="Times New Roman" w:cs="Times New Roman"/>
                <w:sz w:val="24"/>
                <w:szCs w:val="24"/>
                <w:lang w:val="kk-KZ"/>
              </w:rPr>
              <w:t xml:space="preserve"> практическ</w:t>
            </w:r>
            <w:r>
              <w:rPr>
                <w:rFonts w:ascii="Times New Roman" w:hAnsi="Times New Roman" w:cs="Times New Roman"/>
                <w:sz w:val="24"/>
                <w:szCs w:val="24"/>
                <w:lang w:val="kk-KZ"/>
              </w:rPr>
              <w:t>ой к</w:t>
            </w:r>
            <w:proofErr w:type="spellStart"/>
            <w:r w:rsidRPr="00894F3A">
              <w:rPr>
                <w:rFonts w:ascii="Times New Roman" w:hAnsi="Times New Roman" w:cs="Times New Roman"/>
                <w:sz w:val="24"/>
                <w:szCs w:val="24"/>
              </w:rPr>
              <w:t>онференци</w:t>
            </w:r>
            <w:r>
              <w:rPr>
                <w:rFonts w:ascii="Times New Roman" w:hAnsi="Times New Roman" w:cs="Times New Roman"/>
                <w:sz w:val="24"/>
                <w:szCs w:val="24"/>
              </w:rPr>
              <w:t>и</w:t>
            </w:r>
            <w:proofErr w:type="spellEnd"/>
            <w:r>
              <w:rPr>
                <w:rFonts w:ascii="Times New Roman" w:hAnsi="Times New Roman" w:cs="Times New Roman"/>
                <w:sz w:val="24"/>
                <w:szCs w:val="24"/>
              </w:rPr>
              <w:t>:</w:t>
            </w:r>
            <w:r w:rsidRPr="00894F3A">
              <w:rPr>
                <w:rFonts w:ascii="Times New Roman" w:hAnsi="Times New Roman" w:cs="Times New Roman"/>
                <w:bCs/>
                <w:sz w:val="24"/>
                <w:szCs w:val="24"/>
              </w:rPr>
              <w:t>«Наука. Образование. Культура»</w:t>
            </w:r>
          </w:p>
          <w:p w:rsidR="009F6A76" w:rsidRPr="00894F3A" w:rsidRDefault="009F6A76" w:rsidP="009F6A76">
            <w:pPr>
              <w:autoSpaceDE w:val="0"/>
              <w:autoSpaceDN w:val="0"/>
              <w:adjustRightInd w:val="0"/>
              <w:jc w:val="both"/>
              <w:rPr>
                <w:rFonts w:ascii="Times New Roman" w:hAnsi="Times New Roman" w:cs="Times New Roman"/>
                <w:sz w:val="24"/>
                <w:szCs w:val="24"/>
              </w:rPr>
            </w:pPr>
            <w:r w:rsidRPr="00894F3A">
              <w:rPr>
                <w:rFonts w:ascii="Times New Roman" w:hAnsi="Times New Roman" w:cs="Times New Roman"/>
                <w:bCs/>
                <w:sz w:val="24"/>
                <w:szCs w:val="24"/>
              </w:rPr>
              <w:t>32</w:t>
            </w:r>
            <w:r w:rsidRPr="00894F3A">
              <w:rPr>
                <w:rFonts w:ascii="Times New Roman" w:hAnsi="Times New Roman" w:cs="Times New Roman"/>
                <w:sz w:val="24"/>
                <w:szCs w:val="24"/>
              </w:rPr>
              <w:t xml:space="preserve">-ая </w:t>
            </w:r>
            <w:proofErr w:type="spellStart"/>
            <w:r w:rsidRPr="00894F3A">
              <w:rPr>
                <w:rFonts w:ascii="Times New Roman" w:hAnsi="Times New Roman" w:cs="Times New Roman"/>
                <w:sz w:val="24"/>
                <w:szCs w:val="24"/>
              </w:rPr>
              <w:t>годовщина</w:t>
            </w:r>
            <w:r w:rsidRPr="00894F3A">
              <w:rPr>
                <w:rFonts w:ascii="Times New Roman" w:hAnsi="Times New Roman" w:cs="Times New Roman"/>
                <w:bCs/>
                <w:sz w:val="24"/>
                <w:szCs w:val="24"/>
              </w:rPr>
              <w:t>Комратского</w:t>
            </w:r>
            <w:proofErr w:type="spellEnd"/>
            <w:r w:rsidRPr="00894F3A">
              <w:rPr>
                <w:rFonts w:ascii="Times New Roman" w:hAnsi="Times New Roman" w:cs="Times New Roman"/>
                <w:bCs/>
                <w:sz w:val="24"/>
                <w:szCs w:val="24"/>
              </w:rPr>
              <w:t xml:space="preserve"> Государственного</w:t>
            </w:r>
          </w:p>
          <w:p w:rsidR="009F6A76" w:rsidRPr="00894F3A" w:rsidRDefault="009F6A76" w:rsidP="009F6A76">
            <w:pPr>
              <w:rPr>
                <w:rFonts w:ascii="Times New Roman" w:hAnsi="Times New Roman" w:cs="Times New Roman"/>
                <w:sz w:val="24"/>
                <w:szCs w:val="24"/>
              </w:rPr>
            </w:pPr>
            <w:r w:rsidRPr="00894F3A">
              <w:rPr>
                <w:rFonts w:ascii="Times New Roman" w:hAnsi="Times New Roman" w:cs="Times New Roman"/>
                <w:bCs/>
                <w:sz w:val="24"/>
                <w:szCs w:val="24"/>
              </w:rPr>
              <w:t>университета</w:t>
            </w:r>
            <w:r w:rsidRPr="00894F3A">
              <w:rPr>
                <w:rFonts w:ascii="Times New Roman" w:eastAsia="Arial Unicode MS" w:hAnsi="Times New Roman" w:cs="Times New Roman"/>
                <w:sz w:val="24"/>
                <w:szCs w:val="24"/>
              </w:rPr>
              <w:t xml:space="preserve">, </w:t>
            </w:r>
            <w:r w:rsidRPr="00894F3A">
              <w:rPr>
                <w:rFonts w:ascii="Times New Roman" w:hAnsi="Times New Roman" w:cs="Times New Roman"/>
                <w:bCs/>
                <w:sz w:val="24"/>
                <w:szCs w:val="24"/>
              </w:rPr>
              <w:t>Комрат, 2023.</w:t>
            </w:r>
            <w:r w:rsidRPr="00894F3A">
              <w:rPr>
                <w:rFonts w:ascii="Times New Roman" w:hAnsi="Times New Roman" w:cs="Times New Roman"/>
                <w:sz w:val="24"/>
                <w:szCs w:val="24"/>
              </w:rPr>
              <w:t>– С.309-312</w:t>
            </w:r>
          </w:p>
        </w:tc>
        <w:tc>
          <w:tcPr>
            <w:tcW w:w="3448" w:type="dxa"/>
          </w:tcPr>
          <w:p w:rsidR="009F6A76" w:rsidRPr="002A2E71" w:rsidRDefault="009F6A76" w:rsidP="009F6A76">
            <w:pPr>
              <w:pStyle w:val="a4"/>
              <w:numPr>
                <w:ilvl w:val="0"/>
                <w:numId w:val="1"/>
              </w:numPr>
              <w:jc w:val="center"/>
              <w:rPr>
                <w:rFonts w:ascii="Times New Roman" w:hAnsi="Times New Roman" w:cs="Times New Roman"/>
                <w:color w:val="FF0000"/>
                <w:sz w:val="24"/>
                <w:szCs w:val="24"/>
                <w:lang w:val="kk-KZ"/>
              </w:rPr>
            </w:pPr>
          </w:p>
        </w:tc>
        <w:tc>
          <w:tcPr>
            <w:tcW w:w="1619" w:type="dxa"/>
          </w:tcPr>
          <w:p w:rsidR="009F6A76" w:rsidRPr="00894F3A" w:rsidRDefault="009F6A76" w:rsidP="009F6A76">
            <w:pPr>
              <w:jc w:val="center"/>
              <w:rPr>
                <w:rFonts w:ascii="Times New Roman" w:hAnsi="Times New Roman" w:cs="Times New Roman"/>
                <w:sz w:val="24"/>
                <w:szCs w:val="24"/>
              </w:rPr>
            </w:pPr>
            <w:r w:rsidRPr="00894F3A">
              <w:rPr>
                <w:rFonts w:ascii="Times New Roman" w:hAnsi="Times New Roman" w:cs="Times New Roman"/>
                <w:sz w:val="24"/>
                <w:szCs w:val="24"/>
              </w:rPr>
              <w:t xml:space="preserve">Y. </w:t>
            </w:r>
            <w:proofErr w:type="spellStart"/>
            <w:r w:rsidRPr="00894F3A">
              <w:rPr>
                <w:rFonts w:ascii="Times New Roman" w:hAnsi="Times New Roman" w:cs="Times New Roman"/>
                <w:sz w:val="24"/>
                <w:szCs w:val="24"/>
              </w:rPr>
              <w:t>Bozkurt</w:t>
            </w:r>
            <w:proofErr w:type="spellEnd"/>
          </w:p>
          <w:p w:rsidR="009F6A76" w:rsidRPr="00894F3A" w:rsidRDefault="009F6A76" w:rsidP="009F6A76">
            <w:pPr>
              <w:jc w:val="center"/>
              <w:rPr>
                <w:rFonts w:ascii="Times New Roman" w:hAnsi="Times New Roman" w:cs="Times New Roman"/>
                <w:sz w:val="24"/>
                <w:szCs w:val="24"/>
                <w:shd w:val="clear" w:color="auto" w:fill="FFFFFF"/>
              </w:rPr>
            </w:pPr>
          </w:p>
        </w:tc>
      </w:tr>
      <w:tr w:rsidR="009F6A76" w:rsidRPr="009F6A76" w:rsidTr="002A2E71">
        <w:trPr>
          <w:gridAfter w:val="1"/>
          <w:wAfter w:w="6" w:type="dxa"/>
        </w:trPr>
        <w:tc>
          <w:tcPr>
            <w:tcW w:w="458" w:type="dxa"/>
          </w:tcPr>
          <w:p w:rsidR="009F6A76" w:rsidRDefault="009F6A76" w:rsidP="009F6A76">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585" w:type="dxa"/>
          </w:tcPr>
          <w:p w:rsidR="009F6A76" w:rsidRPr="00894F3A" w:rsidRDefault="009F6A76" w:rsidP="009F6A76">
            <w:pPr>
              <w:jc w:val="both"/>
              <w:rPr>
                <w:rFonts w:ascii="Times New Roman" w:hAnsi="Times New Roman" w:cs="Times New Roman"/>
                <w:bCs/>
                <w:sz w:val="24"/>
                <w:szCs w:val="24"/>
              </w:rPr>
            </w:pPr>
            <w:r w:rsidRPr="00894F3A">
              <w:rPr>
                <w:rFonts w:ascii="Times New Roman" w:hAnsi="Times New Roman" w:cs="Times New Roman"/>
                <w:sz w:val="24"/>
                <w:szCs w:val="24"/>
              </w:rPr>
              <w:t xml:space="preserve">Интрегрированное управление водными ресурсами  в сопредельных государствах  в бассейнах трансграничных рек. </w:t>
            </w:r>
            <w:r w:rsidRPr="00894F3A">
              <w:rPr>
                <w:rFonts w:ascii="Times New Roman" w:hAnsi="Times New Roman" w:cs="Times New Roman"/>
                <w:sz w:val="24"/>
                <w:szCs w:val="24"/>
              </w:rPr>
              <w:lastRenderedPageBreak/>
              <w:t xml:space="preserve">Система </w:t>
            </w:r>
            <w:proofErr w:type="spellStart"/>
            <w:r w:rsidRPr="00894F3A">
              <w:rPr>
                <w:rFonts w:ascii="Times New Roman" w:hAnsi="Times New Roman" w:cs="Times New Roman"/>
                <w:sz w:val="24"/>
                <w:szCs w:val="24"/>
              </w:rPr>
              <w:t>Scada</w:t>
            </w:r>
            <w:proofErr w:type="spellEnd"/>
          </w:p>
        </w:tc>
        <w:tc>
          <w:tcPr>
            <w:tcW w:w="6450" w:type="dxa"/>
          </w:tcPr>
          <w:p w:rsidR="009F6A76" w:rsidRDefault="009F6A76" w:rsidP="009F6A76">
            <w:pPr>
              <w:autoSpaceDE w:val="0"/>
              <w:autoSpaceDN w:val="0"/>
              <w:adjustRightInd w:val="0"/>
              <w:jc w:val="both"/>
              <w:rPr>
                <w:rFonts w:ascii="Times New Roman" w:hAnsi="Times New Roman" w:cs="Times New Roman"/>
                <w:sz w:val="24"/>
                <w:szCs w:val="24"/>
                <w:lang w:val="kk-KZ"/>
              </w:rPr>
            </w:pPr>
            <w:r w:rsidRPr="00894F3A">
              <w:rPr>
                <w:rFonts w:ascii="Times New Roman" w:hAnsi="Times New Roman" w:cs="Times New Roman"/>
                <w:sz w:val="24"/>
                <w:szCs w:val="24"/>
              </w:rPr>
              <w:lastRenderedPageBreak/>
              <w:t>«</w:t>
            </w:r>
            <w:r w:rsidRPr="00894F3A">
              <w:rPr>
                <w:rFonts w:ascii="Times New Roman" w:hAnsi="Times New Roman" w:cs="Times New Roman"/>
                <w:bCs/>
                <w:sz w:val="24"/>
                <w:szCs w:val="24"/>
              </w:rPr>
              <w:t>Устойчивое управление водными ресурсами - основа решения стратегической цели по продовольственной безопасности в условиях изменяющегося климата» Посвященной всемирному дню воды - 22 марта</w:t>
            </w:r>
            <w:r>
              <w:rPr>
                <w:rFonts w:ascii="Times New Roman" w:hAnsi="Times New Roman" w:cs="Times New Roman"/>
                <w:bCs/>
                <w:sz w:val="24"/>
                <w:szCs w:val="24"/>
              </w:rPr>
              <w:t>. - Душанбе</w:t>
            </w:r>
            <w:r w:rsidRPr="00894F3A">
              <w:rPr>
                <w:rFonts w:ascii="Times New Roman" w:hAnsi="Times New Roman" w:cs="Times New Roman"/>
                <w:bCs/>
                <w:sz w:val="24"/>
                <w:szCs w:val="24"/>
              </w:rPr>
              <w:t>, 2024.</w:t>
            </w:r>
            <w:r w:rsidRPr="00894F3A">
              <w:rPr>
                <w:rFonts w:ascii="Times New Roman" w:hAnsi="Times New Roman" w:cs="Times New Roman"/>
                <w:sz w:val="24"/>
                <w:szCs w:val="24"/>
              </w:rPr>
              <w:t xml:space="preserve"> –</w:t>
            </w:r>
            <w:r w:rsidRPr="00894F3A">
              <w:rPr>
                <w:rFonts w:ascii="Times New Roman" w:hAnsi="Times New Roman" w:cs="Times New Roman"/>
                <w:bCs/>
                <w:sz w:val="24"/>
                <w:szCs w:val="24"/>
              </w:rPr>
              <w:t xml:space="preserve"> стр.72-76</w:t>
            </w:r>
          </w:p>
        </w:tc>
        <w:tc>
          <w:tcPr>
            <w:tcW w:w="3448" w:type="dxa"/>
          </w:tcPr>
          <w:p w:rsidR="009F6A76" w:rsidRPr="002A2E71" w:rsidRDefault="009F6A76" w:rsidP="009F6A76">
            <w:pPr>
              <w:pStyle w:val="a4"/>
              <w:numPr>
                <w:ilvl w:val="0"/>
                <w:numId w:val="1"/>
              </w:numPr>
              <w:jc w:val="center"/>
              <w:rPr>
                <w:rFonts w:ascii="Times New Roman" w:hAnsi="Times New Roman" w:cs="Times New Roman"/>
                <w:color w:val="FF0000"/>
                <w:sz w:val="24"/>
                <w:szCs w:val="24"/>
                <w:lang w:val="kk-KZ"/>
              </w:rPr>
            </w:pPr>
          </w:p>
        </w:tc>
        <w:tc>
          <w:tcPr>
            <w:tcW w:w="1619" w:type="dxa"/>
          </w:tcPr>
          <w:p w:rsidR="009F6A76" w:rsidRPr="00894F3A" w:rsidRDefault="009F6A76" w:rsidP="009F6A76">
            <w:pPr>
              <w:jc w:val="center"/>
              <w:rPr>
                <w:rFonts w:ascii="Times New Roman" w:hAnsi="Times New Roman" w:cs="Times New Roman"/>
                <w:sz w:val="24"/>
                <w:szCs w:val="24"/>
              </w:rPr>
            </w:pPr>
            <w:r w:rsidRPr="00894F3A">
              <w:rPr>
                <w:rFonts w:ascii="Times New Roman" w:hAnsi="Times New Roman" w:cs="Times New Roman"/>
                <w:sz w:val="24"/>
                <w:szCs w:val="24"/>
              </w:rPr>
              <w:t>Набиоллина М.С.,</w:t>
            </w:r>
          </w:p>
          <w:p w:rsidR="009F6A76" w:rsidRPr="00894F3A" w:rsidRDefault="009F6A76" w:rsidP="009F6A76">
            <w:pPr>
              <w:jc w:val="center"/>
              <w:rPr>
                <w:rFonts w:ascii="Times New Roman" w:hAnsi="Times New Roman" w:cs="Times New Roman"/>
                <w:sz w:val="24"/>
                <w:szCs w:val="24"/>
              </w:rPr>
            </w:pPr>
            <w:proofErr w:type="spellStart"/>
            <w:r w:rsidRPr="00894F3A">
              <w:rPr>
                <w:rFonts w:ascii="Times New Roman" w:hAnsi="Times New Roman" w:cs="Times New Roman"/>
                <w:bCs/>
                <w:color w:val="000000"/>
                <w:sz w:val="24"/>
                <w:szCs w:val="24"/>
              </w:rPr>
              <w:t>Зиятбеккызы</w:t>
            </w:r>
            <w:proofErr w:type="spellEnd"/>
            <w:r w:rsidRPr="00894F3A">
              <w:rPr>
                <w:rFonts w:ascii="Times New Roman" w:hAnsi="Times New Roman" w:cs="Times New Roman"/>
                <w:bCs/>
                <w:color w:val="000000"/>
                <w:sz w:val="24"/>
                <w:szCs w:val="24"/>
              </w:rPr>
              <w:t xml:space="preserve"> М.</w:t>
            </w:r>
          </w:p>
        </w:tc>
      </w:tr>
      <w:tr w:rsidR="009F6A76" w:rsidRPr="009F6A76" w:rsidTr="00EF52A3">
        <w:trPr>
          <w:gridAfter w:val="1"/>
          <w:wAfter w:w="6" w:type="dxa"/>
        </w:trPr>
        <w:tc>
          <w:tcPr>
            <w:tcW w:w="458" w:type="dxa"/>
          </w:tcPr>
          <w:p w:rsidR="009F6A76" w:rsidRDefault="009F6A76" w:rsidP="009F6A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2585" w:type="dxa"/>
          </w:tcPr>
          <w:p w:rsidR="009F6A76" w:rsidRPr="00894F3A" w:rsidRDefault="009F6A76" w:rsidP="009F6A76">
            <w:pPr>
              <w:jc w:val="both"/>
              <w:rPr>
                <w:rFonts w:ascii="Times New Roman" w:hAnsi="Times New Roman" w:cs="Times New Roman"/>
                <w:bCs/>
                <w:sz w:val="24"/>
                <w:szCs w:val="24"/>
              </w:rPr>
            </w:pPr>
            <w:r w:rsidRPr="00894F3A">
              <w:rPr>
                <w:rFonts w:ascii="Times New Roman" w:hAnsi="Times New Roman" w:cs="Times New Roman"/>
                <w:bCs/>
                <w:sz w:val="24"/>
                <w:szCs w:val="24"/>
              </w:rPr>
              <w:t xml:space="preserve">Выбор гибридных видов тополей для полива сточной водой в </w:t>
            </w:r>
            <w:proofErr w:type="spellStart"/>
            <w:r w:rsidRPr="00894F3A">
              <w:rPr>
                <w:rFonts w:ascii="Times New Roman" w:hAnsi="Times New Roman" w:cs="Times New Roman"/>
                <w:bCs/>
                <w:sz w:val="24"/>
                <w:szCs w:val="24"/>
              </w:rPr>
              <w:t>Алматинском</w:t>
            </w:r>
            <w:proofErr w:type="spellEnd"/>
            <w:r w:rsidRPr="00894F3A">
              <w:rPr>
                <w:rFonts w:ascii="Times New Roman" w:hAnsi="Times New Roman" w:cs="Times New Roman"/>
                <w:bCs/>
                <w:sz w:val="24"/>
                <w:szCs w:val="24"/>
              </w:rPr>
              <w:t xml:space="preserve"> регионе</w:t>
            </w:r>
          </w:p>
        </w:tc>
        <w:tc>
          <w:tcPr>
            <w:tcW w:w="6450" w:type="dxa"/>
            <w:vAlign w:val="center"/>
          </w:tcPr>
          <w:p w:rsidR="009F6A76" w:rsidRPr="00894F3A" w:rsidRDefault="009F6A76" w:rsidP="009F6A76">
            <w:pPr>
              <w:jc w:val="both"/>
              <w:rPr>
                <w:rFonts w:ascii="Times New Roman" w:hAnsi="Times New Roman" w:cs="Times New Roman"/>
                <w:sz w:val="24"/>
                <w:szCs w:val="24"/>
              </w:rPr>
            </w:pPr>
            <w:r>
              <w:rPr>
                <w:rFonts w:ascii="Times New Roman" w:hAnsi="Times New Roman" w:cs="Times New Roman"/>
                <w:sz w:val="24"/>
                <w:szCs w:val="24"/>
                <w:lang w:val="kk-KZ"/>
              </w:rPr>
              <w:t>Материалы м</w:t>
            </w:r>
            <w:r w:rsidRPr="00894F3A">
              <w:rPr>
                <w:rFonts w:ascii="Times New Roman" w:hAnsi="Times New Roman" w:cs="Times New Roman"/>
                <w:sz w:val="24"/>
                <w:szCs w:val="24"/>
                <w:lang w:val="kk-KZ"/>
              </w:rPr>
              <w:t>еждународн</w:t>
            </w:r>
            <w:r>
              <w:rPr>
                <w:rFonts w:ascii="Times New Roman" w:hAnsi="Times New Roman" w:cs="Times New Roman"/>
                <w:sz w:val="24"/>
                <w:szCs w:val="24"/>
                <w:lang w:val="kk-KZ"/>
              </w:rPr>
              <w:t>ой</w:t>
            </w:r>
            <w:r w:rsidRPr="00894F3A">
              <w:rPr>
                <w:rFonts w:ascii="Times New Roman" w:hAnsi="Times New Roman" w:cs="Times New Roman"/>
                <w:sz w:val="24"/>
                <w:szCs w:val="24"/>
                <w:lang w:val="kk-KZ"/>
              </w:rPr>
              <w:t xml:space="preserve"> научно </w:t>
            </w:r>
            <w:r>
              <w:rPr>
                <w:rFonts w:ascii="Times New Roman" w:hAnsi="Times New Roman" w:cs="Times New Roman"/>
                <w:sz w:val="24"/>
                <w:szCs w:val="24"/>
                <w:lang w:val="kk-KZ"/>
              </w:rPr>
              <w:t>–</w:t>
            </w:r>
            <w:r w:rsidRPr="00894F3A">
              <w:rPr>
                <w:rFonts w:ascii="Times New Roman" w:hAnsi="Times New Roman" w:cs="Times New Roman"/>
                <w:sz w:val="24"/>
                <w:szCs w:val="24"/>
                <w:lang w:val="kk-KZ"/>
              </w:rPr>
              <w:t xml:space="preserve"> практическ</w:t>
            </w:r>
            <w:r>
              <w:rPr>
                <w:rFonts w:ascii="Times New Roman" w:hAnsi="Times New Roman" w:cs="Times New Roman"/>
                <w:sz w:val="24"/>
                <w:szCs w:val="24"/>
                <w:lang w:val="kk-KZ"/>
              </w:rPr>
              <w:t xml:space="preserve">ой </w:t>
            </w:r>
            <w:r w:rsidRPr="00894F3A">
              <w:rPr>
                <w:rFonts w:ascii="Times New Roman" w:eastAsia="Arial Unicode MS" w:hAnsi="Times New Roman" w:cs="Times New Roman"/>
                <w:bCs/>
                <w:sz w:val="24"/>
                <w:szCs w:val="24"/>
              </w:rPr>
              <w:t>конференци</w:t>
            </w:r>
            <w:r>
              <w:rPr>
                <w:rFonts w:ascii="Times New Roman" w:eastAsia="Arial Unicode MS" w:hAnsi="Times New Roman" w:cs="Times New Roman"/>
                <w:bCs/>
                <w:sz w:val="24"/>
                <w:szCs w:val="24"/>
              </w:rPr>
              <w:t>и</w:t>
            </w:r>
            <w:r w:rsidRPr="00894F3A">
              <w:rPr>
                <w:rFonts w:ascii="Times New Roman" w:eastAsia="Arial Unicode MS" w:hAnsi="Times New Roman" w:cs="Times New Roman"/>
                <w:bCs/>
                <w:sz w:val="24"/>
                <w:szCs w:val="24"/>
              </w:rPr>
              <w:t xml:space="preserve"> молодых ученых, приуроченная ко Всемирному дню Водных ресурсов 28 марта 2024г</w:t>
            </w:r>
            <w:r>
              <w:rPr>
                <w:rFonts w:ascii="Times New Roman" w:eastAsia="Arial Unicode MS" w:hAnsi="Times New Roman" w:cs="Times New Roman"/>
                <w:bCs/>
                <w:sz w:val="24"/>
                <w:szCs w:val="24"/>
              </w:rPr>
              <w:t>:</w:t>
            </w:r>
            <w:r w:rsidRPr="00894F3A">
              <w:rPr>
                <w:rFonts w:ascii="Times New Roman" w:eastAsia="Arial Unicode MS" w:hAnsi="Times New Roman" w:cs="Times New Roman"/>
                <w:bCs/>
                <w:sz w:val="24"/>
                <w:szCs w:val="24"/>
              </w:rPr>
              <w:t xml:space="preserve"> «Инженерно-экологические аспекты и перспективы развития систем водоснабжения и водоотведения».-</w:t>
            </w:r>
            <w:r w:rsidRPr="00894F3A">
              <w:rPr>
                <w:rFonts w:ascii="Times New Roman" w:eastAsia="Arial Unicode MS" w:hAnsi="Times New Roman" w:cs="Times New Roman"/>
                <w:sz w:val="24"/>
                <w:szCs w:val="24"/>
              </w:rPr>
              <w:t xml:space="preserve"> </w:t>
            </w:r>
            <w:proofErr w:type="spellStart"/>
            <w:r w:rsidRPr="00894F3A">
              <w:rPr>
                <w:rFonts w:ascii="Times New Roman" w:eastAsia="Arial Unicode MS" w:hAnsi="Times New Roman" w:cs="Times New Roman"/>
                <w:sz w:val="24"/>
                <w:szCs w:val="24"/>
              </w:rPr>
              <w:t>Брест:</w:t>
            </w:r>
            <w:r w:rsidRPr="00894F3A">
              <w:rPr>
                <w:rFonts w:ascii="Times New Roman" w:hAnsi="Times New Roman" w:cs="Times New Roman"/>
                <w:sz w:val="24"/>
                <w:szCs w:val="24"/>
              </w:rPr>
              <w:t>БрГТУ</w:t>
            </w:r>
            <w:proofErr w:type="spellEnd"/>
            <w:r w:rsidRPr="00894F3A">
              <w:rPr>
                <w:rFonts w:ascii="Times New Roman" w:eastAsia="Arial Unicode MS" w:hAnsi="Times New Roman" w:cs="Times New Roman"/>
                <w:sz w:val="24"/>
                <w:szCs w:val="24"/>
              </w:rPr>
              <w:t xml:space="preserve">, 2024. </w:t>
            </w:r>
            <w:r w:rsidRPr="00894F3A">
              <w:rPr>
                <w:rFonts w:ascii="Times New Roman" w:hAnsi="Times New Roman" w:cs="Times New Roman"/>
                <w:sz w:val="24"/>
                <w:szCs w:val="24"/>
              </w:rPr>
              <w:t>–</w:t>
            </w:r>
            <w:r w:rsidRPr="00894F3A">
              <w:rPr>
                <w:rFonts w:ascii="Times New Roman" w:eastAsia="Arial Unicode MS" w:hAnsi="Times New Roman" w:cs="Times New Roman"/>
                <w:bCs/>
                <w:sz w:val="24"/>
                <w:szCs w:val="24"/>
              </w:rPr>
              <w:t>С. 43-46,</w:t>
            </w:r>
          </w:p>
        </w:tc>
        <w:tc>
          <w:tcPr>
            <w:tcW w:w="3448" w:type="dxa"/>
          </w:tcPr>
          <w:p w:rsidR="009F6A76" w:rsidRPr="002A2E71" w:rsidRDefault="009F6A76" w:rsidP="009F6A76">
            <w:pPr>
              <w:pStyle w:val="a4"/>
              <w:numPr>
                <w:ilvl w:val="0"/>
                <w:numId w:val="1"/>
              </w:numPr>
              <w:jc w:val="center"/>
              <w:rPr>
                <w:rFonts w:ascii="Times New Roman" w:hAnsi="Times New Roman" w:cs="Times New Roman"/>
                <w:color w:val="FF0000"/>
                <w:sz w:val="24"/>
                <w:szCs w:val="24"/>
                <w:lang w:val="kk-KZ"/>
              </w:rPr>
            </w:pPr>
          </w:p>
        </w:tc>
        <w:tc>
          <w:tcPr>
            <w:tcW w:w="1619" w:type="dxa"/>
          </w:tcPr>
          <w:p w:rsidR="009F6A76" w:rsidRPr="00894F3A" w:rsidRDefault="009F6A76" w:rsidP="009F6A76">
            <w:pPr>
              <w:jc w:val="center"/>
              <w:rPr>
                <w:rFonts w:ascii="Times New Roman" w:hAnsi="Times New Roman" w:cs="Times New Roman"/>
                <w:sz w:val="24"/>
                <w:szCs w:val="24"/>
                <w:shd w:val="clear" w:color="auto" w:fill="FFFFFF"/>
              </w:rPr>
            </w:pPr>
            <w:proofErr w:type="spellStart"/>
            <w:r w:rsidRPr="00894F3A">
              <w:rPr>
                <w:rFonts w:ascii="Times New Roman" w:hAnsi="Times New Roman" w:cs="Times New Roman"/>
                <w:sz w:val="24"/>
                <w:szCs w:val="24"/>
              </w:rPr>
              <w:t>Женис</w:t>
            </w:r>
            <w:proofErr w:type="spellEnd"/>
            <w:r w:rsidRPr="00894F3A">
              <w:rPr>
                <w:rFonts w:ascii="Times New Roman" w:hAnsi="Times New Roman" w:cs="Times New Roman"/>
                <w:sz w:val="24"/>
                <w:szCs w:val="24"/>
              </w:rPr>
              <w:t xml:space="preserve"> М., Набиоллина М.С.</w:t>
            </w:r>
          </w:p>
        </w:tc>
      </w:tr>
      <w:tr w:rsidR="009F6A76" w:rsidRPr="009F6A76" w:rsidTr="00EF52A3">
        <w:trPr>
          <w:gridAfter w:val="1"/>
          <w:wAfter w:w="6" w:type="dxa"/>
        </w:trPr>
        <w:tc>
          <w:tcPr>
            <w:tcW w:w="458" w:type="dxa"/>
          </w:tcPr>
          <w:p w:rsidR="009F6A76" w:rsidRDefault="009F6A76" w:rsidP="009F6A76">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585" w:type="dxa"/>
          </w:tcPr>
          <w:p w:rsidR="009F6A76" w:rsidRPr="00894F3A" w:rsidRDefault="009F6A76" w:rsidP="009F6A76">
            <w:pPr>
              <w:jc w:val="both"/>
              <w:rPr>
                <w:rFonts w:ascii="Times New Roman" w:hAnsi="Times New Roman" w:cs="Times New Roman"/>
                <w:bCs/>
                <w:sz w:val="24"/>
                <w:szCs w:val="24"/>
              </w:rPr>
            </w:pPr>
            <w:r w:rsidRPr="00894F3A">
              <w:rPr>
                <w:rFonts w:ascii="Times New Roman" w:hAnsi="Times New Roman" w:cs="Times New Roman"/>
                <w:bCs/>
                <w:sz w:val="24"/>
                <w:szCs w:val="24"/>
              </w:rPr>
              <w:t>Степень очистки сточных вод различными слоями сероземных почв</w:t>
            </w:r>
          </w:p>
        </w:tc>
        <w:tc>
          <w:tcPr>
            <w:tcW w:w="6450" w:type="dxa"/>
            <w:vAlign w:val="center"/>
          </w:tcPr>
          <w:p w:rsidR="009F6A76" w:rsidRPr="00894F3A" w:rsidRDefault="009F6A76" w:rsidP="009F6A76">
            <w:pPr>
              <w:jc w:val="both"/>
              <w:rPr>
                <w:rFonts w:ascii="Times New Roman" w:hAnsi="Times New Roman" w:cs="Times New Roman"/>
                <w:sz w:val="24"/>
                <w:szCs w:val="24"/>
              </w:rPr>
            </w:pPr>
            <w:r>
              <w:rPr>
                <w:rFonts w:ascii="Times New Roman" w:hAnsi="Times New Roman" w:cs="Times New Roman"/>
                <w:sz w:val="24"/>
                <w:szCs w:val="24"/>
                <w:lang w:val="kk-KZ"/>
              </w:rPr>
              <w:t>Материалы м</w:t>
            </w:r>
            <w:r w:rsidRPr="00894F3A">
              <w:rPr>
                <w:rFonts w:ascii="Times New Roman" w:hAnsi="Times New Roman" w:cs="Times New Roman"/>
                <w:sz w:val="24"/>
                <w:szCs w:val="24"/>
                <w:lang w:val="kk-KZ"/>
              </w:rPr>
              <w:t>еждународн</w:t>
            </w:r>
            <w:r>
              <w:rPr>
                <w:rFonts w:ascii="Times New Roman" w:hAnsi="Times New Roman" w:cs="Times New Roman"/>
                <w:sz w:val="24"/>
                <w:szCs w:val="24"/>
                <w:lang w:val="kk-KZ"/>
              </w:rPr>
              <w:t>ой</w:t>
            </w:r>
            <w:r w:rsidRPr="00894F3A">
              <w:rPr>
                <w:rFonts w:ascii="Times New Roman" w:hAnsi="Times New Roman" w:cs="Times New Roman"/>
                <w:sz w:val="24"/>
                <w:szCs w:val="24"/>
                <w:lang w:val="kk-KZ"/>
              </w:rPr>
              <w:t xml:space="preserve"> научно </w:t>
            </w:r>
            <w:r>
              <w:rPr>
                <w:rFonts w:ascii="Times New Roman" w:hAnsi="Times New Roman" w:cs="Times New Roman"/>
                <w:sz w:val="24"/>
                <w:szCs w:val="24"/>
                <w:lang w:val="kk-KZ"/>
              </w:rPr>
              <w:t>–</w:t>
            </w:r>
            <w:r w:rsidRPr="00894F3A">
              <w:rPr>
                <w:rFonts w:ascii="Times New Roman" w:hAnsi="Times New Roman" w:cs="Times New Roman"/>
                <w:sz w:val="24"/>
                <w:szCs w:val="24"/>
                <w:lang w:val="kk-KZ"/>
              </w:rPr>
              <w:t xml:space="preserve"> практическ</w:t>
            </w:r>
            <w:r>
              <w:rPr>
                <w:rFonts w:ascii="Times New Roman" w:hAnsi="Times New Roman" w:cs="Times New Roman"/>
                <w:sz w:val="24"/>
                <w:szCs w:val="24"/>
                <w:lang w:val="kk-KZ"/>
              </w:rPr>
              <w:t xml:space="preserve">ой </w:t>
            </w:r>
            <w:r w:rsidRPr="00894F3A">
              <w:rPr>
                <w:rFonts w:ascii="Times New Roman" w:eastAsia="Arial Unicode MS" w:hAnsi="Times New Roman" w:cs="Times New Roman"/>
                <w:bCs/>
                <w:sz w:val="24"/>
                <w:szCs w:val="24"/>
              </w:rPr>
              <w:t>конференци</w:t>
            </w:r>
            <w:r>
              <w:rPr>
                <w:rFonts w:ascii="Times New Roman" w:eastAsia="Arial Unicode MS" w:hAnsi="Times New Roman" w:cs="Times New Roman"/>
                <w:bCs/>
                <w:sz w:val="24"/>
                <w:szCs w:val="24"/>
              </w:rPr>
              <w:t>и</w:t>
            </w:r>
            <w:r w:rsidRPr="00894F3A">
              <w:rPr>
                <w:rFonts w:ascii="Times New Roman" w:eastAsia="Arial Unicode MS" w:hAnsi="Times New Roman" w:cs="Times New Roman"/>
                <w:bCs/>
                <w:sz w:val="24"/>
                <w:szCs w:val="24"/>
              </w:rPr>
              <w:t xml:space="preserve"> молодых ученых, приуроченная ко Всемирному дню Водных ресурсов 28 марта 2024г</w:t>
            </w:r>
            <w:r>
              <w:rPr>
                <w:rFonts w:ascii="Times New Roman" w:eastAsia="Arial Unicode MS" w:hAnsi="Times New Roman" w:cs="Times New Roman"/>
                <w:bCs/>
                <w:sz w:val="24"/>
                <w:szCs w:val="24"/>
              </w:rPr>
              <w:t>:</w:t>
            </w:r>
            <w:r w:rsidRPr="00894F3A">
              <w:rPr>
                <w:rFonts w:ascii="Times New Roman" w:eastAsia="Arial Unicode MS" w:hAnsi="Times New Roman" w:cs="Times New Roman"/>
                <w:bCs/>
                <w:sz w:val="24"/>
                <w:szCs w:val="24"/>
              </w:rPr>
              <w:t xml:space="preserve"> «Инженерно-экологические аспекты и перспективы развития систем водоснабжения и водоотведения».-</w:t>
            </w:r>
            <w:r w:rsidRPr="00894F3A">
              <w:rPr>
                <w:rFonts w:ascii="Times New Roman" w:eastAsia="Arial Unicode MS" w:hAnsi="Times New Roman" w:cs="Times New Roman"/>
                <w:sz w:val="24"/>
                <w:szCs w:val="24"/>
              </w:rPr>
              <w:t xml:space="preserve"> </w:t>
            </w:r>
            <w:proofErr w:type="spellStart"/>
            <w:r w:rsidRPr="00894F3A">
              <w:rPr>
                <w:rFonts w:ascii="Times New Roman" w:eastAsia="Arial Unicode MS" w:hAnsi="Times New Roman" w:cs="Times New Roman"/>
                <w:sz w:val="24"/>
                <w:szCs w:val="24"/>
              </w:rPr>
              <w:t>Брест:</w:t>
            </w:r>
            <w:r w:rsidRPr="00894F3A">
              <w:rPr>
                <w:rFonts w:ascii="Times New Roman" w:hAnsi="Times New Roman" w:cs="Times New Roman"/>
                <w:sz w:val="24"/>
                <w:szCs w:val="24"/>
              </w:rPr>
              <w:t>БрГТУ</w:t>
            </w:r>
            <w:proofErr w:type="spellEnd"/>
            <w:r w:rsidRPr="00894F3A">
              <w:rPr>
                <w:rFonts w:ascii="Times New Roman" w:eastAsia="Arial Unicode MS" w:hAnsi="Times New Roman" w:cs="Times New Roman"/>
                <w:sz w:val="24"/>
                <w:szCs w:val="24"/>
              </w:rPr>
              <w:t xml:space="preserve">, 2024. </w:t>
            </w:r>
            <w:r w:rsidRPr="00894F3A">
              <w:rPr>
                <w:rFonts w:ascii="Times New Roman" w:hAnsi="Times New Roman" w:cs="Times New Roman"/>
                <w:sz w:val="24"/>
                <w:szCs w:val="24"/>
              </w:rPr>
              <w:t>–</w:t>
            </w:r>
            <w:r w:rsidRPr="00894F3A">
              <w:rPr>
                <w:rFonts w:ascii="Times New Roman" w:eastAsia="Arial Unicode MS" w:hAnsi="Times New Roman" w:cs="Times New Roman"/>
                <w:bCs/>
                <w:sz w:val="24"/>
                <w:szCs w:val="24"/>
              </w:rPr>
              <w:t>С.65-68</w:t>
            </w:r>
          </w:p>
        </w:tc>
        <w:tc>
          <w:tcPr>
            <w:tcW w:w="3448" w:type="dxa"/>
          </w:tcPr>
          <w:p w:rsidR="009F6A76" w:rsidRPr="002A2E71" w:rsidRDefault="009F6A76" w:rsidP="009F6A76">
            <w:pPr>
              <w:pStyle w:val="a4"/>
              <w:numPr>
                <w:ilvl w:val="0"/>
                <w:numId w:val="1"/>
              </w:numPr>
              <w:jc w:val="center"/>
              <w:rPr>
                <w:rFonts w:ascii="Times New Roman" w:hAnsi="Times New Roman" w:cs="Times New Roman"/>
                <w:color w:val="FF0000"/>
                <w:sz w:val="24"/>
                <w:szCs w:val="24"/>
                <w:lang w:val="kk-KZ"/>
              </w:rPr>
            </w:pPr>
          </w:p>
        </w:tc>
        <w:tc>
          <w:tcPr>
            <w:tcW w:w="1619" w:type="dxa"/>
          </w:tcPr>
          <w:p w:rsidR="009F6A76" w:rsidRPr="00894F3A" w:rsidRDefault="009F6A76" w:rsidP="009F6A76">
            <w:pPr>
              <w:jc w:val="center"/>
              <w:rPr>
                <w:rFonts w:ascii="Times New Roman" w:hAnsi="Times New Roman" w:cs="Times New Roman"/>
                <w:sz w:val="24"/>
                <w:szCs w:val="24"/>
                <w:shd w:val="clear" w:color="auto" w:fill="FFFFFF"/>
              </w:rPr>
            </w:pPr>
            <w:r w:rsidRPr="00894F3A">
              <w:rPr>
                <w:rFonts w:ascii="Times New Roman" w:hAnsi="Times New Roman" w:cs="Times New Roman"/>
                <w:sz w:val="24"/>
                <w:szCs w:val="24"/>
              </w:rPr>
              <w:t>Мусахан А, Набиоллина М.С.</w:t>
            </w:r>
          </w:p>
        </w:tc>
      </w:tr>
      <w:tr w:rsidR="009F6A76" w:rsidRPr="00A37A53" w:rsidTr="002A2E71">
        <w:tc>
          <w:tcPr>
            <w:tcW w:w="14566" w:type="dxa"/>
            <w:gridSpan w:val="6"/>
          </w:tcPr>
          <w:p w:rsidR="009F6A76" w:rsidRPr="009F6A76" w:rsidRDefault="009F6A76" w:rsidP="009F6A76">
            <w:pPr>
              <w:jc w:val="center"/>
              <w:rPr>
                <w:rFonts w:ascii="Times New Roman" w:hAnsi="Times New Roman" w:cs="Times New Roman"/>
                <w:b/>
                <w:sz w:val="24"/>
                <w:szCs w:val="24"/>
              </w:rPr>
            </w:pPr>
          </w:p>
          <w:p w:rsidR="009F6A76" w:rsidRDefault="009F6A76" w:rsidP="009F6A76">
            <w:pPr>
              <w:jc w:val="center"/>
              <w:rPr>
                <w:rFonts w:ascii="Times New Roman" w:hAnsi="Times New Roman" w:cs="Times New Roman"/>
                <w:b/>
                <w:sz w:val="24"/>
                <w:szCs w:val="24"/>
              </w:rPr>
            </w:pPr>
            <w:r w:rsidRPr="00A37A53">
              <w:rPr>
                <w:rFonts w:ascii="Times New Roman" w:hAnsi="Times New Roman" w:cs="Times New Roman"/>
                <w:b/>
                <w:sz w:val="24"/>
                <w:szCs w:val="24"/>
              </w:rPr>
              <w:t>Научные монографии</w:t>
            </w:r>
          </w:p>
          <w:p w:rsidR="009F6A76" w:rsidRPr="00A37A53" w:rsidRDefault="009F6A76" w:rsidP="009F6A76">
            <w:pPr>
              <w:rPr>
                <w:rFonts w:ascii="Times New Roman" w:hAnsi="Times New Roman" w:cs="Times New Roman"/>
                <w:sz w:val="24"/>
                <w:szCs w:val="24"/>
              </w:rPr>
            </w:pPr>
          </w:p>
        </w:tc>
      </w:tr>
      <w:tr w:rsidR="009F6A76" w:rsidRPr="00A37A53" w:rsidTr="002A2E71">
        <w:trPr>
          <w:gridAfter w:val="1"/>
          <w:wAfter w:w="6" w:type="dxa"/>
        </w:trPr>
        <w:tc>
          <w:tcPr>
            <w:tcW w:w="458" w:type="dxa"/>
          </w:tcPr>
          <w:p w:rsidR="009F6A76" w:rsidRPr="00FD2585" w:rsidRDefault="009F6A76" w:rsidP="009F6A7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85" w:type="dxa"/>
          </w:tcPr>
          <w:p w:rsidR="009F6A76" w:rsidRPr="00A102D8" w:rsidRDefault="009F6A76" w:rsidP="009F6A76">
            <w:pPr>
              <w:jc w:val="center"/>
              <w:rPr>
                <w:rFonts w:ascii="Times New Roman" w:hAnsi="Times New Roman" w:cs="Times New Roman"/>
                <w:sz w:val="24"/>
                <w:szCs w:val="24"/>
                <w:lang w:val="kk-KZ"/>
              </w:rPr>
            </w:pPr>
          </w:p>
        </w:tc>
        <w:tc>
          <w:tcPr>
            <w:tcW w:w="6450" w:type="dxa"/>
          </w:tcPr>
          <w:p w:rsidR="009F6A76" w:rsidRPr="00A102D8" w:rsidRDefault="009F6A76" w:rsidP="009F6A76">
            <w:pPr>
              <w:rPr>
                <w:rFonts w:ascii="Times New Roman" w:hAnsi="Times New Roman" w:cs="Times New Roman"/>
                <w:sz w:val="24"/>
                <w:szCs w:val="24"/>
                <w:lang w:val="kk-KZ"/>
              </w:rPr>
            </w:pPr>
          </w:p>
        </w:tc>
        <w:tc>
          <w:tcPr>
            <w:tcW w:w="3448" w:type="dxa"/>
          </w:tcPr>
          <w:p w:rsidR="009F6A76" w:rsidRPr="00A102D8" w:rsidRDefault="009F6A76" w:rsidP="009F6A76">
            <w:pPr>
              <w:jc w:val="center"/>
              <w:rPr>
                <w:rFonts w:ascii="Times New Roman" w:hAnsi="Times New Roman" w:cs="Times New Roman"/>
                <w:sz w:val="24"/>
                <w:szCs w:val="24"/>
                <w:lang w:val="kk-KZ"/>
              </w:rPr>
            </w:pPr>
          </w:p>
        </w:tc>
        <w:tc>
          <w:tcPr>
            <w:tcW w:w="1619" w:type="dxa"/>
          </w:tcPr>
          <w:p w:rsidR="009F6A76" w:rsidRPr="00A102D8" w:rsidRDefault="009F6A76" w:rsidP="009F6A76">
            <w:pPr>
              <w:jc w:val="center"/>
              <w:rPr>
                <w:rFonts w:ascii="Times New Roman" w:hAnsi="Times New Roman" w:cs="Times New Roman"/>
                <w:sz w:val="24"/>
                <w:szCs w:val="24"/>
                <w:lang w:val="kk-KZ"/>
              </w:rPr>
            </w:pPr>
          </w:p>
        </w:tc>
      </w:tr>
    </w:tbl>
    <w:p w:rsidR="00441D37" w:rsidRDefault="00441D37" w:rsidP="00441D37">
      <w:pPr>
        <w:jc w:val="center"/>
        <w:rPr>
          <w:rFonts w:ascii="Times New Roman" w:hAnsi="Times New Roman" w:cs="Times New Roman"/>
          <w:sz w:val="24"/>
          <w:szCs w:val="24"/>
          <w:lang w:val="kk-KZ"/>
        </w:rPr>
      </w:pPr>
    </w:p>
    <w:p w:rsidR="00FD2585" w:rsidRPr="00FD2585" w:rsidRDefault="00FD2585" w:rsidP="00441D37">
      <w:pPr>
        <w:jc w:val="center"/>
        <w:rPr>
          <w:rFonts w:ascii="Times New Roman" w:hAnsi="Times New Roman" w:cs="Times New Roman"/>
          <w:b/>
          <w:sz w:val="24"/>
          <w:szCs w:val="24"/>
          <w:lang w:val="kk-KZ"/>
        </w:rPr>
      </w:pPr>
      <w:r w:rsidRPr="00FD2585">
        <w:rPr>
          <w:rFonts w:ascii="Times New Roman" w:hAnsi="Times New Roman" w:cs="Times New Roman"/>
          <w:b/>
          <w:sz w:val="24"/>
          <w:szCs w:val="24"/>
        </w:rPr>
        <w:t>Выполняемые ППС кафедры НИР</w:t>
      </w:r>
    </w:p>
    <w:tbl>
      <w:tblPr>
        <w:tblStyle w:val="a3"/>
        <w:tblW w:w="0" w:type="auto"/>
        <w:tblLook w:val="04A0" w:firstRow="1" w:lastRow="0" w:firstColumn="1" w:lastColumn="0" w:noHBand="0" w:noVBand="1"/>
      </w:tblPr>
      <w:tblGrid>
        <w:gridCol w:w="704"/>
        <w:gridCol w:w="4678"/>
        <w:gridCol w:w="3354"/>
        <w:gridCol w:w="3450"/>
        <w:gridCol w:w="2374"/>
      </w:tblGrid>
      <w:tr w:rsidR="00965A2D" w:rsidRPr="00A37A53" w:rsidTr="00433E37">
        <w:tc>
          <w:tcPr>
            <w:tcW w:w="704" w:type="dxa"/>
          </w:tcPr>
          <w:p w:rsidR="00965A2D" w:rsidRPr="00965A2D" w:rsidRDefault="00965A2D" w:rsidP="00965A2D">
            <w:pPr>
              <w:jc w:val="center"/>
              <w:rPr>
                <w:rFonts w:ascii="Times New Roman" w:hAnsi="Times New Roman" w:cs="Times New Roman"/>
                <w:b/>
                <w:sz w:val="24"/>
                <w:szCs w:val="24"/>
                <w:lang w:val="kk-KZ"/>
              </w:rPr>
            </w:pPr>
            <w:r w:rsidRPr="00965A2D">
              <w:rPr>
                <w:rFonts w:ascii="Times New Roman" w:hAnsi="Times New Roman" w:cs="Times New Roman"/>
                <w:b/>
                <w:sz w:val="24"/>
                <w:szCs w:val="24"/>
              </w:rPr>
              <w:t>№</w:t>
            </w:r>
          </w:p>
        </w:tc>
        <w:tc>
          <w:tcPr>
            <w:tcW w:w="4678" w:type="dxa"/>
          </w:tcPr>
          <w:p w:rsidR="00965A2D" w:rsidRPr="00965A2D" w:rsidRDefault="00965A2D" w:rsidP="00965A2D">
            <w:pPr>
              <w:pStyle w:val="TableParagraph"/>
              <w:spacing w:before="1"/>
              <w:ind w:left="1258"/>
              <w:rPr>
                <w:b/>
                <w:sz w:val="24"/>
              </w:rPr>
            </w:pPr>
            <w:r w:rsidRPr="00965A2D">
              <w:rPr>
                <w:b/>
              </w:rPr>
              <w:t>Название темы</w:t>
            </w:r>
          </w:p>
        </w:tc>
        <w:tc>
          <w:tcPr>
            <w:tcW w:w="3354" w:type="dxa"/>
          </w:tcPr>
          <w:p w:rsidR="00965A2D" w:rsidRPr="00965A2D" w:rsidRDefault="00965A2D" w:rsidP="00965A2D">
            <w:pPr>
              <w:pStyle w:val="TableParagraph"/>
              <w:ind w:left="285" w:right="275"/>
              <w:jc w:val="center"/>
              <w:rPr>
                <w:b/>
                <w:sz w:val="24"/>
              </w:rPr>
            </w:pPr>
            <w:r w:rsidRPr="00965A2D">
              <w:rPr>
                <w:b/>
              </w:rPr>
              <w:t>№ программы, подпрограммы</w:t>
            </w:r>
          </w:p>
        </w:tc>
        <w:tc>
          <w:tcPr>
            <w:tcW w:w="3450" w:type="dxa"/>
          </w:tcPr>
          <w:p w:rsidR="00965A2D" w:rsidRPr="00965A2D" w:rsidRDefault="00965A2D" w:rsidP="00965A2D">
            <w:pPr>
              <w:pStyle w:val="TableParagraph"/>
              <w:spacing w:before="1"/>
              <w:ind w:left="731" w:right="707"/>
              <w:jc w:val="center"/>
              <w:rPr>
                <w:b/>
                <w:sz w:val="24"/>
              </w:rPr>
            </w:pPr>
            <w:r w:rsidRPr="00965A2D">
              <w:rPr>
                <w:b/>
                <w:sz w:val="24"/>
              </w:rPr>
              <w:t>Сумма</w:t>
            </w:r>
          </w:p>
          <w:p w:rsidR="00965A2D" w:rsidRPr="00965A2D" w:rsidRDefault="00965A2D" w:rsidP="00965A2D">
            <w:pPr>
              <w:pStyle w:val="TableParagraph"/>
              <w:spacing w:line="270" w:lineRule="atLeast"/>
              <w:ind w:left="334" w:right="312" w:firstLine="2"/>
              <w:jc w:val="center"/>
              <w:rPr>
                <w:b/>
                <w:sz w:val="24"/>
              </w:rPr>
            </w:pPr>
            <w:r w:rsidRPr="00965A2D">
              <w:rPr>
                <w:b/>
                <w:sz w:val="24"/>
              </w:rPr>
              <w:t>финансирования</w:t>
            </w:r>
          </w:p>
        </w:tc>
        <w:tc>
          <w:tcPr>
            <w:tcW w:w="2374" w:type="dxa"/>
          </w:tcPr>
          <w:p w:rsidR="00965A2D" w:rsidRPr="00965A2D" w:rsidRDefault="00965A2D" w:rsidP="00965A2D">
            <w:pPr>
              <w:pStyle w:val="TableParagraph"/>
              <w:spacing w:before="1"/>
              <w:ind w:left="513"/>
              <w:rPr>
                <w:b/>
                <w:sz w:val="24"/>
              </w:rPr>
            </w:pPr>
            <w:r w:rsidRPr="00965A2D">
              <w:rPr>
                <w:b/>
              </w:rPr>
              <w:t>Ф.И.О. руководителей</w:t>
            </w:r>
          </w:p>
        </w:tc>
      </w:tr>
      <w:tr w:rsidR="00FD2585" w:rsidRPr="00A37A53" w:rsidTr="00433E37">
        <w:tc>
          <w:tcPr>
            <w:tcW w:w="14560" w:type="dxa"/>
            <w:gridSpan w:val="5"/>
          </w:tcPr>
          <w:p w:rsidR="00FD2585" w:rsidRPr="00A37A53" w:rsidRDefault="00965A2D" w:rsidP="00433E37">
            <w:pPr>
              <w:jc w:val="center"/>
              <w:rPr>
                <w:rFonts w:ascii="Times New Roman" w:hAnsi="Times New Roman" w:cs="Times New Roman"/>
                <w:b/>
                <w:sz w:val="24"/>
                <w:szCs w:val="24"/>
              </w:rPr>
            </w:pPr>
            <w:r w:rsidRPr="00965A2D">
              <w:rPr>
                <w:rFonts w:ascii="Times New Roman" w:hAnsi="Times New Roman" w:cs="Times New Roman"/>
                <w:b/>
                <w:sz w:val="24"/>
                <w:szCs w:val="24"/>
              </w:rPr>
              <w:t>Выполнение НИР по научным исследованиям (ПЦФ, грантовое финансирование)</w:t>
            </w:r>
          </w:p>
        </w:tc>
      </w:tr>
      <w:tr w:rsidR="00FD2585" w:rsidRPr="00A37A53" w:rsidTr="00433E37">
        <w:tc>
          <w:tcPr>
            <w:tcW w:w="704" w:type="dxa"/>
          </w:tcPr>
          <w:p w:rsidR="00FD2585" w:rsidRPr="00FD2585" w:rsidRDefault="00FD2585" w:rsidP="00433E3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678" w:type="dxa"/>
          </w:tcPr>
          <w:p w:rsidR="003B6D27" w:rsidRPr="003D78AC" w:rsidRDefault="003B6D27" w:rsidP="003B6D27">
            <w:pPr>
              <w:jc w:val="both"/>
              <w:rPr>
                <w:rFonts w:ascii="Times New Roman" w:hAnsi="Times New Roman"/>
                <w:sz w:val="24"/>
                <w:szCs w:val="24"/>
              </w:rPr>
            </w:pPr>
            <w:r w:rsidRPr="003D78AC">
              <w:rPr>
                <w:rFonts w:ascii="Times New Roman" w:hAnsi="Times New Roman"/>
                <w:sz w:val="24"/>
                <w:szCs w:val="24"/>
              </w:rPr>
              <w:t xml:space="preserve"> «Разработка и оптимизация энергоэффективных мелиоративных технологий по управлению почвенным потенциалом орошаемых агроландшафтов Республики Казахстан» научно-технической программы «Технологии и технические средства орошения при вводе новых земель орошения, реконструкции и модернизации существующих оросительных систем»</w:t>
            </w:r>
            <w:r w:rsidR="00050B0F">
              <w:rPr>
                <w:rFonts w:ascii="Times New Roman" w:hAnsi="Times New Roman"/>
                <w:sz w:val="24"/>
                <w:szCs w:val="24"/>
              </w:rPr>
              <w:t>, 2023</w:t>
            </w:r>
          </w:p>
          <w:p w:rsidR="00FD2585" w:rsidRPr="00A37A53" w:rsidRDefault="00FD2585" w:rsidP="00433E37">
            <w:pPr>
              <w:rPr>
                <w:rFonts w:ascii="Times New Roman" w:hAnsi="Times New Roman" w:cs="Times New Roman"/>
                <w:sz w:val="24"/>
                <w:szCs w:val="24"/>
              </w:rPr>
            </w:pPr>
          </w:p>
        </w:tc>
        <w:tc>
          <w:tcPr>
            <w:tcW w:w="3354" w:type="dxa"/>
          </w:tcPr>
          <w:p w:rsidR="00FD2585" w:rsidRPr="00FD2585" w:rsidRDefault="003B6D27" w:rsidP="00433E37">
            <w:pPr>
              <w:rPr>
                <w:rFonts w:ascii="Times New Roman" w:hAnsi="Times New Roman" w:cs="Times New Roman"/>
                <w:sz w:val="24"/>
                <w:szCs w:val="24"/>
              </w:rPr>
            </w:pPr>
            <w:r w:rsidRPr="003D78AC">
              <w:rPr>
                <w:rFonts w:ascii="Times New Roman" w:hAnsi="Times New Roman"/>
                <w:sz w:val="24"/>
                <w:szCs w:val="24"/>
              </w:rPr>
              <w:t>мероприятию 5</w:t>
            </w:r>
          </w:p>
        </w:tc>
        <w:tc>
          <w:tcPr>
            <w:tcW w:w="3450" w:type="dxa"/>
          </w:tcPr>
          <w:p w:rsidR="00FD2585" w:rsidRPr="00A37A53" w:rsidRDefault="009F6F5A" w:rsidP="009F6F5A">
            <w:pPr>
              <w:tabs>
                <w:tab w:val="left" w:pos="225"/>
              </w:tabs>
              <w:jc w:val="center"/>
              <w:rPr>
                <w:rFonts w:ascii="Times New Roman" w:hAnsi="Times New Roman" w:cs="Times New Roman"/>
                <w:sz w:val="24"/>
                <w:szCs w:val="24"/>
              </w:rPr>
            </w:pPr>
            <w:r>
              <w:rPr>
                <w:rFonts w:ascii="Times New Roman" w:hAnsi="Times New Roman" w:cs="Times New Roman"/>
                <w:sz w:val="24"/>
                <w:szCs w:val="24"/>
              </w:rPr>
              <w:t xml:space="preserve">40 </w:t>
            </w:r>
            <w:proofErr w:type="gramStart"/>
            <w:r>
              <w:rPr>
                <w:rFonts w:ascii="Times New Roman" w:hAnsi="Times New Roman" w:cs="Times New Roman"/>
                <w:sz w:val="24"/>
                <w:szCs w:val="24"/>
              </w:rPr>
              <w:t>млн</w:t>
            </w:r>
            <w:proofErr w:type="gramEnd"/>
          </w:p>
        </w:tc>
        <w:tc>
          <w:tcPr>
            <w:tcW w:w="2374" w:type="dxa"/>
          </w:tcPr>
          <w:p w:rsidR="00FD2585" w:rsidRPr="00A37A53" w:rsidRDefault="003B6D27" w:rsidP="00433E37">
            <w:pPr>
              <w:jc w:val="center"/>
              <w:rPr>
                <w:rFonts w:ascii="Times New Roman" w:hAnsi="Times New Roman" w:cs="Times New Roman"/>
                <w:sz w:val="24"/>
                <w:szCs w:val="24"/>
              </w:rPr>
            </w:pPr>
            <w:proofErr w:type="spellStart"/>
            <w:r w:rsidRPr="00894F3A">
              <w:rPr>
                <w:rFonts w:ascii="Times New Roman" w:hAnsi="Times New Roman" w:cs="Times New Roman"/>
                <w:sz w:val="24"/>
                <w:szCs w:val="24"/>
                <w:shd w:val="clear" w:color="auto" w:fill="FFFFFF"/>
              </w:rPr>
              <w:t>Рау</w:t>
            </w:r>
            <w:proofErr w:type="spellEnd"/>
            <w:r w:rsidRPr="00894F3A">
              <w:rPr>
                <w:rFonts w:ascii="Times New Roman" w:hAnsi="Times New Roman" w:cs="Times New Roman"/>
                <w:sz w:val="24"/>
                <w:szCs w:val="24"/>
                <w:shd w:val="clear" w:color="auto" w:fill="FFFFFF"/>
              </w:rPr>
              <w:t xml:space="preserve"> А.Г</w:t>
            </w:r>
            <w:r>
              <w:rPr>
                <w:rFonts w:ascii="Times New Roman" w:hAnsi="Times New Roman" w:cs="Times New Roman"/>
                <w:sz w:val="24"/>
                <w:szCs w:val="24"/>
                <w:shd w:val="clear" w:color="auto" w:fill="FFFFFF"/>
              </w:rPr>
              <w:t>.</w:t>
            </w:r>
          </w:p>
        </w:tc>
      </w:tr>
      <w:tr w:rsidR="00FD2585" w:rsidRPr="00A37A53" w:rsidTr="00433E37">
        <w:tc>
          <w:tcPr>
            <w:tcW w:w="14560" w:type="dxa"/>
            <w:gridSpan w:val="5"/>
          </w:tcPr>
          <w:p w:rsidR="00FD2585" w:rsidRPr="00A37A53" w:rsidRDefault="00965A2D" w:rsidP="00433E37">
            <w:pPr>
              <w:jc w:val="center"/>
              <w:rPr>
                <w:rFonts w:ascii="Times New Roman" w:hAnsi="Times New Roman" w:cs="Times New Roman"/>
                <w:b/>
                <w:sz w:val="24"/>
                <w:szCs w:val="24"/>
              </w:rPr>
            </w:pPr>
            <w:r w:rsidRPr="00965A2D">
              <w:rPr>
                <w:rFonts w:ascii="Times New Roman" w:hAnsi="Times New Roman" w:cs="Times New Roman"/>
                <w:b/>
                <w:sz w:val="24"/>
                <w:szCs w:val="24"/>
              </w:rPr>
              <w:t>Выполнение НИР со стороны индустрии, бизнеса и других институтов развития (хоздоговора, БП 019, разовые услуги)</w:t>
            </w:r>
          </w:p>
        </w:tc>
      </w:tr>
      <w:tr w:rsidR="00FD2585" w:rsidRPr="00A37A53" w:rsidTr="00433E37">
        <w:tc>
          <w:tcPr>
            <w:tcW w:w="704" w:type="dxa"/>
          </w:tcPr>
          <w:p w:rsidR="00FD2585" w:rsidRPr="00FD2585" w:rsidRDefault="00FD2585" w:rsidP="00433E37">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4678" w:type="dxa"/>
          </w:tcPr>
          <w:p w:rsidR="00FD2585" w:rsidRPr="00A37A53" w:rsidRDefault="00FD2585" w:rsidP="00433E37">
            <w:pPr>
              <w:jc w:val="center"/>
              <w:rPr>
                <w:rFonts w:ascii="Times New Roman" w:hAnsi="Times New Roman" w:cs="Times New Roman"/>
                <w:sz w:val="24"/>
                <w:szCs w:val="24"/>
              </w:rPr>
            </w:pPr>
          </w:p>
        </w:tc>
        <w:tc>
          <w:tcPr>
            <w:tcW w:w="3354" w:type="dxa"/>
          </w:tcPr>
          <w:p w:rsidR="00FD2585" w:rsidRPr="00A37A53" w:rsidRDefault="00FD2585" w:rsidP="00433E37">
            <w:pPr>
              <w:rPr>
                <w:rFonts w:ascii="Times New Roman" w:hAnsi="Times New Roman" w:cs="Times New Roman"/>
                <w:sz w:val="24"/>
                <w:szCs w:val="24"/>
              </w:rPr>
            </w:pPr>
          </w:p>
        </w:tc>
        <w:tc>
          <w:tcPr>
            <w:tcW w:w="3450" w:type="dxa"/>
          </w:tcPr>
          <w:p w:rsidR="00FD2585" w:rsidRPr="00A37A53" w:rsidRDefault="00FD2585" w:rsidP="00433E37">
            <w:pPr>
              <w:jc w:val="center"/>
              <w:rPr>
                <w:rFonts w:ascii="Times New Roman" w:hAnsi="Times New Roman" w:cs="Times New Roman"/>
                <w:sz w:val="24"/>
                <w:szCs w:val="24"/>
              </w:rPr>
            </w:pPr>
          </w:p>
        </w:tc>
        <w:tc>
          <w:tcPr>
            <w:tcW w:w="2374" w:type="dxa"/>
          </w:tcPr>
          <w:p w:rsidR="00FD2585" w:rsidRPr="00A37A53" w:rsidRDefault="00FD2585" w:rsidP="00433E37">
            <w:pPr>
              <w:jc w:val="center"/>
              <w:rPr>
                <w:rFonts w:ascii="Times New Roman" w:hAnsi="Times New Roman" w:cs="Times New Roman"/>
                <w:sz w:val="24"/>
                <w:szCs w:val="24"/>
              </w:rPr>
            </w:pPr>
          </w:p>
        </w:tc>
      </w:tr>
      <w:tr w:rsidR="00FD2585" w:rsidRPr="00A37A53" w:rsidTr="00433E37">
        <w:tc>
          <w:tcPr>
            <w:tcW w:w="14560" w:type="dxa"/>
            <w:gridSpan w:val="5"/>
          </w:tcPr>
          <w:p w:rsidR="00FD2585" w:rsidRPr="00A37A53" w:rsidRDefault="00965A2D" w:rsidP="00433E37">
            <w:pPr>
              <w:jc w:val="center"/>
              <w:rPr>
                <w:rFonts w:ascii="Times New Roman" w:hAnsi="Times New Roman" w:cs="Times New Roman"/>
                <w:b/>
                <w:sz w:val="24"/>
                <w:szCs w:val="24"/>
              </w:rPr>
            </w:pPr>
            <w:r w:rsidRPr="00965A2D">
              <w:rPr>
                <w:rFonts w:ascii="Times New Roman" w:hAnsi="Times New Roman" w:cs="Times New Roman"/>
                <w:b/>
                <w:sz w:val="24"/>
                <w:szCs w:val="24"/>
              </w:rPr>
              <w:t xml:space="preserve">Подготовка заявки от </w:t>
            </w:r>
            <w:proofErr w:type="spellStart"/>
            <w:r w:rsidRPr="00965A2D">
              <w:rPr>
                <w:rFonts w:ascii="Times New Roman" w:hAnsi="Times New Roman" w:cs="Times New Roman"/>
                <w:b/>
                <w:sz w:val="24"/>
                <w:szCs w:val="24"/>
              </w:rPr>
              <w:t>КазНАУ</w:t>
            </w:r>
            <w:proofErr w:type="spellEnd"/>
            <w:r w:rsidRPr="00965A2D">
              <w:rPr>
                <w:rFonts w:ascii="Times New Roman" w:hAnsi="Times New Roman" w:cs="Times New Roman"/>
                <w:b/>
                <w:sz w:val="24"/>
                <w:szCs w:val="24"/>
              </w:rPr>
              <w:t xml:space="preserve"> для участия в конкурсе на ПЦФ и грантовое финансирование</w:t>
            </w:r>
          </w:p>
        </w:tc>
      </w:tr>
      <w:tr w:rsidR="009F6F5A" w:rsidRPr="00A37A53" w:rsidTr="00433E37">
        <w:tc>
          <w:tcPr>
            <w:tcW w:w="704" w:type="dxa"/>
          </w:tcPr>
          <w:p w:rsidR="009F6F5A" w:rsidRPr="00FD2585" w:rsidRDefault="009F6F5A" w:rsidP="00433E3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678" w:type="dxa"/>
          </w:tcPr>
          <w:p w:rsidR="009F6F5A" w:rsidRDefault="009F6F5A" w:rsidP="003B6D27">
            <w:pPr>
              <w:pStyle w:val="a7"/>
              <w:spacing w:before="0" w:beforeAutospacing="0" w:after="0" w:afterAutospacing="0"/>
              <w:jc w:val="both"/>
              <w:rPr>
                <w:lang w:val="ru-RU"/>
              </w:rPr>
            </w:pPr>
            <w:r w:rsidRPr="009C52B3">
              <w:rPr>
                <w:lang w:val="ru-RU"/>
              </w:rPr>
              <w:t>«</w:t>
            </w:r>
            <w:r w:rsidRPr="000D62DC">
              <w:rPr>
                <w:lang w:val="ru-RU"/>
              </w:rPr>
              <w:t xml:space="preserve">Натурные исследования </w:t>
            </w:r>
            <w:r>
              <w:rPr>
                <w:lang w:val="ru-RU"/>
              </w:rPr>
              <w:t>устойчивости и безопасности гид</w:t>
            </w:r>
            <w:r w:rsidRPr="000D62DC">
              <w:rPr>
                <w:lang w:val="ru-RU"/>
              </w:rPr>
              <w:t xml:space="preserve">ротехнических сооружений водохранилищных гидроузлов и разработка рекомендации </w:t>
            </w:r>
            <w:proofErr w:type="gramStart"/>
            <w:r w:rsidRPr="000D62DC">
              <w:rPr>
                <w:lang w:val="ru-RU"/>
              </w:rPr>
              <w:t>по</w:t>
            </w:r>
            <w:proofErr w:type="gramEnd"/>
            <w:r w:rsidRPr="000D62DC">
              <w:rPr>
                <w:lang w:val="ru-RU"/>
              </w:rPr>
              <w:t xml:space="preserve"> </w:t>
            </w:r>
            <w:proofErr w:type="gramStart"/>
            <w:r w:rsidRPr="000D62DC">
              <w:rPr>
                <w:lang w:val="ru-RU"/>
              </w:rPr>
              <w:t>их</w:t>
            </w:r>
            <w:proofErr w:type="gramEnd"/>
            <w:r w:rsidRPr="000D62DC">
              <w:rPr>
                <w:lang w:val="ru-RU"/>
              </w:rPr>
              <w:t xml:space="preserve"> безопасной эксплуатаций</w:t>
            </w:r>
            <w:r w:rsidRPr="009C52B3">
              <w:rPr>
                <w:lang w:val="ru-RU"/>
              </w:rPr>
              <w:t>»</w:t>
            </w:r>
            <w:r>
              <w:rPr>
                <w:lang w:val="ru-RU"/>
              </w:rPr>
              <w:t>, 2023</w:t>
            </w:r>
          </w:p>
          <w:p w:rsidR="009F6F5A" w:rsidRPr="00A37A53" w:rsidRDefault="009F6F5A" w:rsidP="00433E37">
            <w:pPr>
              <w:jc w:val="center"/>
              <w:rPr>
                <w:rFonts w:ascii="Times New Roman" w:hAnsi="Times New Roman" w:cs="Times New Roman"/>
                <w:sz w:val="24"/>
                <w:szCs w:val="24"/>
              </w:rPr>
            </w:pPr>
          </w:p>
        </w:tc>
        <w:tc>
          <w:tcPr>
            <w:tcW w:w="3354" w:type="dxa"/>
          </w:tcPr>
          <w:p w:rsidR="009F6F5A" w:rsidRPr="007976C1" w:rsidRDefault="009F6F5A" w:rsidP="000C33D8">
            <w:pPr>
              <w:rPr>
                <w:rFonts w:ascii="Times New Roman" w:eastAsia="Times New Roman" w:hAnsi="Times New Roman" w:cs="Times New Roman"/>
                <w:sz w:val="24"/>
                <w:szCs w:val="24"/>
                <w:lang w:eastAsia="ar-SA"/>
              </w:rPr>
            </w:pPr>
            <w:r w:rsidRPr="007976C1">
              <w:rPr>
                <w:rFonts w:ascii="Times New Roman" w:eastAsia="Times New Roman" w:hAnsi="Times New Roman" w:cs="Times New Roman"/>
                <w:sz w:val="24"/>
                <w:szCs w:val="24"/>
                <w:lang w:eastAsia="ar-SA"/>
              </w:rPr>
              <w:t>0</w:t>
            </w:r>
          </w:p>
        </w:tc>
        <w:tc>
          <w:tcPr>
            <w:tcW w:w="3450" w:type="dxa"/>
          </w:tcPr>
          <w:p w:rsidR="009F6F5A" w:rsidRDefault="009F6F5A" w:rsidP="000C33D8">
            <w:r w:rsidRPr="007976C1">
              <w:rPr>
                <w:rFonts w:ascii="Times New Roman" w:eastAsia="Times New Roman" w:hAnsi="Times New Roman" w:cs="Times New Roman"/>
                <w:sz w:val="24"/>
                <w:szCs w:val="24"/>
                <w:lang w:eastAsia="ar-SA"/>
              </w:rPr>
              <w:t>31.12.2026 гг. 149164,380 тыс. тенге</w:t>
            </w:r>
          </w:p>
        </w:tc>
        <w:tc>
          <w:tcPr>
            <w:tcW w:w="2374" w:type="dxa"/>
          </w:tcPr>
          <w:p w:rsidR="009F6F5A" w:rsidRPr="00A37A53" w:rsidRDefault="009F6F5A" w:rsidP="00433E37">
            <w:pPr>
              <w:jc w:val="center"/>
              <w:rPr>
                <w:rFonts w:ascii="Times New Roman" w:hAnsi="Times New Roman" w:cs="Times New Roman"/>
                <w:sz w:val="24"/>
                <w:szCs w:val="24"/>
              </w:rPr>
            </w:pPr>
            <w:proofErr w:type="spellStart"/>
            <w:r>
              <w:rPr>
                <w:rFonts w:ascii="Times New Roman" w:hAnsi="Times New Roman" w:cs="Times New Roman"/>
                <w:sz w:val="24"/>
                <w:szCs w:val="24"/>
              </w:rPr>
              <w:t>Набиоллина</w:t>
            </w:r>
            <w:proofErr w:type="spellEnd"/>
            <w:r>
              <w:rPr>
                <w:rFonts w:ascii="Times New Roman" w:hAnsi="Times New Roman" w:cs="Times New Roman"/>
                <w:sz w:val="24"/>
                <w:szCs w:val="24"/>
              </w:rPr>
              <w:t xml:space="preserve"> М.С.</w:t>
            </w:r>
          </w:p>
        </w:tc>
      </w:tr>
      <w:tr w:rsidR="000A2CEF" w:rsidRPr="000A2CEF" w:rsidTr="00433E37">
        <w:tc>
          <w:tcPr>
            <w:tcW w:w="704" w:type="dxa"/>
          </w:tcPr>
          <w:p w:rsidR="000A2CEF" w:rsidRPr="000A2CEF" w:rsidRDefault="000A2CEF" w:rsidP="00433E37">
            <w:pPr>
              <w:jc w:val="center"/>
              <w:rPr>
                <w:rFonts w:ascii="Times New Roman" w:hAnsi="Times New Roman" w:cs="Times New Roman"/>
                <w:sz w:val="24"/>
                <w:szCs w:val="24"/>
                <w:lang w:val="kk-KZ"/>
              </w:rPr>
            </w:pPr>
            <w:r w:rsidRPr="000A2CEF">
              <w:rPr>
                <w:rFonts w:ascii="Times New Roman" w:hAnsi="Times New Roman" w:cs="Times New Roman"/>
                <w:sz w:val="24"/>
                <w:szCs w:val="24"/>
                <w:lang w:val="kk-KZ"/>
              </w:rPr>
              <w:t>2</w:t>
            </w:r>
          </w:p>
        </w:tc>
        <w:tc>
          <w:tcPr>
            <w:tcW w:w="4678" w:type="dxa"/>
          </w:tcPr>
          <w:p w:rsidR="000A2CEF" w:rsidRPr="000A2CEF" w:rsidRDefault="000A2CEF" w:rsidP="003B6D27">
            <w:pPr>
              <w:pStyle w:val="a7"/>
              <w:spacing w:before="0" w:beforeAutospacing="0" w:after="0" w:afterAutospacing="0"/>
              <w:jc w:val="both"/>
              <w:rPr>
                <w:lang w:val="ru-RU"/>
              </w:rPr>
            </w:pPr>
            <w:r>
              <w:rPr>
                <w:lang w:val="ru-RU"/>
              </w:rPr>
              <w:t>«</w:t>
            </w:r>
            <w:hyperlink r:id="rId7" w:history="1">
              <w:r w:rsidRPr="000A2CEF">
                <w:rPr>
                  <w:rStyle w:val="a6"/>
                  <w:color w:val="auto"/>
                  <w:u w:val="none"/>
                  <w:lang w:val="ru-RU"/>
                </w:rPr>
                <w:t xml:space="preserve">Разработка мероприятий по обводнению пастбищных территорий посредством </w:t>
              </w:r>
              <w:proofErr w:type="spellStart"/>
              <w:r w:rsidRPr="000A2CEF">
                <w:rPr>
                  <w:rStyle w:val="a6"/>
                  <w:color w:val="auto"/>
                  <w:u w:val="none"/>
                  <w:lang w:val="ru-RU"/>
                </w:rPr>
                <w:t>геоинформационно</w:t>
              </w:r>
              <w:proofErr w:type="spellEnd"/>
              <w:r w:rsidRPr="000A2CEF">
                <w:rPr>
                  <w:rStyle w:val="a6"/>
                  <w:color w:val="auto"/>
                  <w:u w:val="none"/>
                  <w:lang w:val="ru-RU"/>
                </w:rPr>
                <w:t>-аналитического обеспечения по регионам Казахстана для устойчивого развития отечественного животноводства</w:t>
              </w:r>
            </w:hyperlink>
            <w:r>
              <w:rPr>
                <w:rStyle w:val="a6"/>
                <w:color w:val="auto"/>
                <w:u w:val="none"/>
                <w:lang w:val="ru-RU"/>
              </w:rPr>
              <w:t xml:space="preserve">», </w:t>
            </w:r>
            <w:r w:rsidRPr="000A2CEF">
              <w:rPr>
                <w:lang w:val="ru-RU"/>
              </w:rPr>
              <w:t xml:space="preserve"> 2024г.</w:t>
            </w:r>
          </w:p>
        </w:tc>
        <w:tc>
          <w:tcPr>
            <w:tcW w:w="3354" w:type="dxa"/>
          </w:tcPr>
          <w:p w:rsidR="000A2CEF" w:rsidRPr="008276DE" w:rsidRDefault="008276DE" w:rsidP="00433E37">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50" w:type="dxa"/>
          </w:tcPr>
          <w:p w:rsidR="000A2CEF" w:rsidRPr="000A2CEF" w:rsidRDefault="00C9506B" w:rsidP="00433E37">
            <w:pPr>
              <w:jc w:val="center"/>
              <w:rPr>
                <w:rFonts w:ascii="Times New Roman" w:hAnsi="Times New Roman" w:cs="Times New Roman"/>
                <w:sz w:val="24"/>
                <w:szCs w:val="24"/>
              </w:rPr>
            </w:pPr>
            <w:r w:rsidRPr="00CD5D82">
              <w:rPr>
                <w:rFonts w:ascii="Times New Roman" w:hAnsi="Times New Roman" w:cs="Times New Roman"/>
                <w:sz w:val="24"/>
                <w:szCs w:val="24"/>
                <w:shd w:val="clear" w:color="auto" w:fill="FFFFFF"/>
              </w:rPr>
              <w:t>543</w:t>
            </w:r>
            <w:r w:rsidRPr="00CD5D82">
              <w:rPr>
                <w:rFonts w:ascii="Times New Roman" w:hAnsi="Times New Roman" w:cs="Times New Roman"/>
                <w:sz w:val="24"/>
                <w:szCs w:val="24"/>
                <w:shd w:val="clear" w:color="auto" w:fill="FFFFFF"/>
                <w:lang w:val="kk-KZ"/>
              </w:rPr>
              <w:t xml:space="preserve"> </w:t>
            </w:r>
            <w:r w:rsidRPr="00CD5D82">
              <w:rPr>
                <w:rFonts w:ascii="Times New Roman" w:hAnsi="Times New Roman" w:cs="Times New Roman"/>
                <w:sz w:val="24"/>
                <w:szCs w:val="24"/>
                <w:shd w:val="clear" w:color="auto" w:fill="FFFFFF"/>
              </w:rPr>
              <w:t>584</w:t>
            </w:r>
            <w:r w:rsidRPr="00CD5D82">
              <w:rPr>
                <w:rFonts w:ascii="Times New Roman" w:hAnsi="Times New Roman" w:cs="Times New Roman"/>
                <w:sz w:val="24"/>
                <w:szCs w:val="24"/>
                <w:shd w:val="clear" w:color="auto" w:fill="FFFFFF"/>
                <w:lang w:val="kk-KZ"/>
              </w:rPr>
              <w:t xml:space="preserve"> </w:t>
            </w:r>
            <w:r w:rsidRPr="00CD5D82">
              <w:rPr>
                <w:rFonts w:ascii="Times New Roman" w:hAnsi="Times New Roman" w:cs="Times New Roman"/>
                <w:sz w:val="24"/>
                <w:szCs w:val="24"/>
                <w:shd w:val="clear" w:color="auto" w:fill="FFFFFF"/>
              </w:rPr>
              <w:t>970 KZT</w:t>
            </w:r>
            <w:bookmarkStart w:id="0" w:name="_GoBack"/>
            <w:bookmarkEnd w:id="0"/>
          </w:p>
        </w:tc>
        <w:tc>
          <w:tcPr>
            <w:tcW w:w="2374" w:type="dxa"/>
          </w:tcPr>
          <w:p w:rsidR="000A2CEF" w:rsidRPr="000A2CEF" w:rsidRDefault="00817458" w:rsidP="00433E37">
            <w:pPr>
              <w:jc w:val="center"/>
              <w:rPr>
                <w:rFonts w:ascii="Times New Roman" w:hAnsi="Times New Roman" w:cs="Times New Roman"/>
                <w:sz w:val="24"/>
                <w:szCs w:val="24"/>
              </w:rPr>
            </w:pPr>
            <w:proofErr w:type="spellStart"/>
            <w:r>
              <w:rPr>
                <w:rFonts w:ascii="Times New Roman" w:hAnsi="Times New Roman" w:cs="Times New Roman"/>
                <w:sz w:val="24"/>
                <w:szCs w:val="24"/>
              </w:rPr>
              <w:t>Жанымхан</w:t>
            </w:r>
            <w:proofErr w:type="spellEnd"/>
            <w:r>
              <w:rPr>
                <w:rFonts w:ascii="Times New Roman" w:hAnsi="Times New Roman" w:cs="Times New Roman"/>
                <w:sz w:val="24"/>
                <w:szCs w:val="24"/>
              </w:rPr>
              <w:t>. К</w:t>
            </w:r>
          </w:p>
        </w:tc>
      </w:tr>
    </w:tbl>
    <w:p w:rsidR="00FD2585" w:rsidRPr="000A2CEF" w:rsidRDefault="00FD2585" w:rsidP="00441D37">
      <w:pPr>
        <w:jc w:val="center"/>
        <w:rPr>
          <w:rFonts w:ascii="Times New Roman" w:hAnsi="Times New Roman" w:cs="Times New Roman"/>
          <w:sz w:val="24"/>
          <w:szCs w:val="24"/>
          <w:lang w:val="kk-KZ"/>
        </w:rPr>
      </w:pPr>
    </w:p>
    <w:p w:rsidR="00965A2D" w:rsidRPr="000A2CEF" w:rsidRDefault="00965A2D" w:rsidP="00441D37">
      <w:pPr>
        <w:jc w:val="center"/>
        <w:rPr>
          <w:rFonts w:ascii="Times New Roman" w:hAnsi="Times New Roman" w:cs="Times New Roman"/>
          <w:b/>
          <w:sz w:val="24"/>
          <w:szCs w:val="24"/>
          <w:lang w:val="kk-KZ"/>
        </w:rPr>
      </w:pPr>
      <w:r w:rsidRPr="000A2CEF">
        <w:rPr>
          <w:rFonts w:ascii="Times New Roman" w:hAnsi="Times New Roman" w:cs="Times New Roman"/>
          <w:b/>
          <w:sz w:val="24"/>
          <w:szCs w:val="24"/>
          <w:lang w:val="kk-KZ"/>
        </w:rPr>
        <w:t>Научные рекомендации по результатам НИР</w:t>
      </w:r>
    </w:p>
    <w:tbl>
      <w:tblPr>
        <w:tblStyle w:val="a3"/>
        <w:tblW w:w="0" w:type="auto"/>
        <w:tblLook w:val="04A0" w:firstRow="1" w:lastRow="0" w:firstColumn="1" w:lastColumn="0" w:noHBand="0" w:noVBand="1"/>
      </w:tblPr>
      <w:tblGrid>
        <w:gridCol w:w="704"/>
        <w:gridCol w:w="4678"/>
        <w:gridCol w:w="3354"/>
        <w:gridCol w:w="3450"/>
        <w:gridCol w:w="2374"/>
      </w:tblGrid>
      <w:tr w:rsidR="000A2CEF" w:rsidRPr="000A2CEF" w:rsidTr="00433E37">
        <w:tc>
          <w:tcPr>
            <w:tcW w:w="704" w:type="dxa"/>
          </w:tcPr>
          <w:p w:rsidR="00965A2D" w:rsidRPr="000A2CEF" w:rsidRDefault="00965A2D" w:rsidP="00433E37">
            <w:pPr>
              <w:jc w:val="center"/>
              <w:rPr>
                <w:rFonts w:ascii="Times New Roman" w:hAnsi="Times New Roman" w:cs="Times New Roman"/>
                <w:b/>
                <w:sz w:val="24"/>
                <w:szCs w:val="24"/>
                <w:lang w:val="kk-KZ"/>
              </w:rPr>
            </w:pPr>
            <w:r w:rsidRPr="000A2CEF">
              <w:rPr>
                <w:rFonts w:ascii="Times New Roman" w:hAnsi="Times New Roman" w:cs="Times New Roman"/>
                <w:b/>
                <w:sz w:val="24"/>
                <w:szCs w:val="24"/>
              </w:rPr>
              <w:t>№</w:t>
            </w:r>
          </w:p>
        </w:tc>
        <w:tc>
          <w:tcPr>
            <w:tcW w:w="4678" w:type="dxa"/>
          </w:tcPr>
          <w:p w:rsidR="00965A2D" w:rsidRPr="000A2CEF" w:rsidRDefault="00965A2D" w:rsidP="00433E37">
            <w:pPr>
              <w:pStyle w:val="TableParagraph"/>
              <w:spacing w:before="1"/>
              <w:ind w:left="1258"/>
              <w:rPr>
                <w:b/>
                <w:sz w:val="24"/>
              </w:rPr>
            </w:pPr>
            <w:r w:rsidRPr="000A2CEF">
              <w:rPr>
                <w:b/>
              </w:rPr>
              <w:t>Название публикации</w:t>
            </w:r>
          </w:p>
        </w:tc>
        <w:tc>
          <w:tcPr>
            <w:tcW w:w="3354" w:type="dxa"/>
          </w:tcPr>
          <w:p w:rsidR="00965A2D" w:rsidRPr="000A2CEF" w:rsidRDefault="00965A2D" w:rsidP="00433E37">
            <w:pPr>
              <w:pStyle w:val="TableParagraph"/>
              <w:ind w:left="285" w:right="275"/>
              <w:jc w:val="center"/>
              <w:rPr>
                <w:b/>
                <w:sz w:val="24"/>
              </w:rPr>
            </w:pPr>
            <w:r w:rsidRPr="000A2CEF">
              <w:rPr>
                <w:b/>
              </w:rPr>
              <w:t xml:space="preserve">Издательство, журнал (название, номер, год, </w:t>
            </w:r>
            <w:proofErr w:type="spellStart"/>
            <w:r w:rsidRPr="000A2CEF">
              <w:rPr>
                <w:b/>
              </w:rPr>
              <w:t>импакт</w:t>
            </w:r>
            <w:proofErr w:type="spellEnd"/>
            <w:r w:rsidRPr="000A2CEF">
              <w:rPr>
                <w:b/>
              </w:rPr>
              <w:t>-фактор)</w:t>
            </w:r>
          </w:p>
        </w:tc>
        <w:tc>
          <w:tcPr>
            <w:tcW w:w="3450" w:type="dxa"/>
          </w:tcPr>
          <w:p w:rsidR="00965A2D" w:rsidRPr="000A2CEF" w:rsidRDefault="00965A2D" w:rsidP="00433E37">
            <w:pPr>
              <w:pStyle w:val="TableParagraph"/>
              <w:spacing w:line="270" w:lineRule="atLeast"/>
              <w:ind w:left="334" w:right="312" w:firstLine="2"/>
              <w:jc w:val="center"/>
              <w:rPr>
                <w:b/>
                <w:sz w:val="24"/>
              </w:rPr>
            </w:pPr>
            <w:r w:rsidRPr="000A2CEF">
              <w:rPr>
                <w:b/>
              </w:rPr>
              <w:t xml:space="preserve">База (Веб оф </w:t>
            </w:r>
            <w:proofErr w:type="spellStart"/>
            <w:r w:rsidRPr="000A2CEF">
              <w:rPr>
                <w:b/>
              </w:rPr>
              <w:t>Сайнс</w:t>
            </w:r>
            <w:proofErr w:type="spellEnd"/>
            <w:r w:rsidRPr="000A2CEF">
              <w:rPr>
                <w:b/>
              </w:rPr>
              <w:t xml:space="preserve">, </w:t>
            </w:r>
            <w:proofErr w:type="spellStart"/>
            <w:r w:rsidRPr="000A2CEF">
              <w:rPr>
                <w:b/>
              </w:rPr>
              <w:t>Скопус</w:t>
            </w:r>
            <w:proofErr w:type="spellEnd"/>
            <w:r w:rsidRPr="000A2CEF">
              <w:rPr>
                <w:b/>
              </w:rPr>
              <w:t>, РИНЦ)</w:t>
            </w:r>
          </w:p>
        </w:tc>
        <w:tc>
          <w:tcPr>
            <w:tcW w:w="2374" w:type="dxa"/>
          </w:tcPr>
          <w:p w:rsidR="00965A2D" w:rsidRPr="000A2CEF" w:rsidRDefault="00965A2D" w:rsidP="00433E37">
            <w:pPr>
              <w:pStyle w:val="TableParagraph"/>
              <w:spacing w:before="1"/>
              <w:ind w:left="513"/>
              <w:rPr>
                <w:b/>
                <w:sz w:val="24"/>
              </w:rPr>
            </w:pPr>
            <w:r w:rsidRPr="000A2CEF">
              <w:rPr>
                <w:b/>
              </w:rPr>
              <w:t>Ф.И.О. автора(</w:t>
            </w:r>
            <w:proofErr w:type="spellStart"/>
            <w:r w:rsidRPr="000A2CEF">
              <w:rPr>
                <w:b/>
              </w:rPr>
              <w:t>ов</w:t>
            </w:r>
            <w:proofErr w:type="spellEnd"/>
            <w:r w:rsidRPr="000A2CEF">
              <w:rPr>
                <w:b/>
              </w:rPr>
              <w:t>)</w:t>
            </w:r>
          </w:p>
        </w:tc>
      </w:tr>
      <w:tr w:rsidR="00965A2D" w:rsidRPr="00965A2D" w:rsidTr="00433E37">
        <w:tc>
          <w:tcPr>
            <w:tcW w:w="14560" w:type="dxa"/>
            <w:gridSpan w:val="5"/>
          </w:tcPr>
          <w:p w:rsidR="00965A2D" w:rsidRPr="00965A2D" w:rsidRDefault="00965A2D" w:rsidP="00433E37">
            <w:pPr>
              <w:jc w:val="center"/>
              <w:rPr>
                <w:rFonts w:ascii="Times New Roman" w:hAnsi="Times New Roman" w:cs="Times New Roman"/>
                <w:b/>
                <w:sz w:val="24"/>
                <w:szCs w:val="24"/>
              </w:rPr>
            </w:pPr>
            <w:r w:rsidRPr="00965A2D">
              <w:rPr>
                <w:rFonts w:ascii="Times New Roman" w:hAnsi="Times New Roman" w:cs="Times New Roman"/>
                <w:b/>
                <w:sz w:val="24"/>
                <w:szCs w:val="24"/>
              </w:rPr>
              <w:t>Выполнение НИР по научным исследованиям (ПЦФ, грантовое финансирование)</w:t>
            </w:r>
          </w:p>
        </w:tc>
      </w:tr>
      <w:tr w:rsidR="009F6A76" w:rsidRPr="00965A2D" w:rsidTr="00433E37">
        <w:tc>
          <w:tcPr>
            <w:tcW w:w="704" w:type="dxa"/>
          </w:tcPr>
          <w:p w:rsidR="009F6A76" w:rsidRPr="00965A2D" w:rsidRDefault="009F6A76" w:rsidP="009F6A76">
            <w:pPr>
              <w:jc w:val="center"/>
              <w:rPr>
                <w:rFonts w:ascii="Times New Roman" w:hAnsi="Times New Roman" w:cs="Times New Roman"/>
                <w:sz w:val="24"/>
                <w:szCs w:val="24"/>
                <w:lang w:val="kk-KZ"/>
              </w:rPr>
            </w:pPr>
            <w:r w:rsidRPr="00965A2D">
              <w:rPr>
                <w:rFonts w:ascii="Times New Roman" w:hAnsi="Times New Roman" w:cs="Times New Roman"/>
                <w:sz w:val="24"/>
                <w:szCs w:val="24"/>
                <w:lang w:val="kk-KZ"/>
              </w:rPr>
              <w:t>1</w:t>
            </w:r>
          </w:p>
        </w:tc>
        <w:tc>
          <w:tcPr>
            <w:tcW w:w="4678" w:type="dxa"/>
          </w:tcPr>
          <w:p w:rsidR="009F6A76" w:rsidRPr="00965A2D" w:rsidRDefault="009F6A76" w:rsidP="009F6A76">
            <w:pPr>
              <w:tabs>
                <w:tab w:val="left" w:pos="3120"/>
              </w:tabs>
              <w:rPr>
                <w:rFonts w:ascii="Times New Roman" w:hAnsi="Times New Roman" w:cs="Times New Roman"/>
                <w:sz w:val="24"/>
                <w:szCs w:val="24"/>
              </w:rPr>
            </w:pPr>
            <w:r w:rsidRPr="00894F3A">
              <w:rPr>
                <w:rFonts w:ascii="Times New Roman" w:hAnsi="Times New Roman" w:cs="Times New Roman"/>
                <w:bCs/>
                <w:sz w:val="24"/>
                <w:szCs w:val="24"/>
              </w:rPr>
              <w:t>Рекомендации по проведению мелиорации с применением энергоэффективных технологий на орошаемых землях</w:t>
            </w:r>
          </w:p>
        </w:tc>
        <w:tc>
          <w:tcPr>
            <w:tcW w:w="3354" w:type="dxa"/>
          </w:tcPr>
          <w:p w:rsidR="009F6A76" w:rsidRDefault="009F6A76" w:rsidP="009F6A76">
            <w:pPr>
              <w:rPr>
                <w:rFonts w:ascii="Times New Roman" w:hAnsi="Times New Roman" w:cs="Times New Roman"/>
                <w:sz w:val="24"/>
                <w:szCs w:val="24"/>
              </w:rPr>
            </w:pPr>
            <w:r w:rsidRPr="00894F3A">
              <w:rPr>
                <w:rFonts w:ascii="Times New Roman" w:hAnsi="Times New Roman" w:cs="Times New Roman"/>
                <w:sz w:val="24"/>
                <w:szCs w:val="24"/>
              </w:rPr>
              <w:t>Казахский Национальный Аграрный Исследовательский университет</w:t>
            </w:r>
            <w:r>
              <w:rPr>
                <w:rFonts w:ascii="Times New Roman" w:hAnsi="Times New Roman" w:cs="Times New Roman"/>
                <w:sz w:val="24"/>
                <w:szCs w:val="24"/>
              </w:rPr>
              <w:t xml:space="preserve">, </w:t>
            </w:r>
            <w:r w:rsidRPr="00894F3A">
              <w:rPr>
                <w:rFonts w:ascii="Times New Roman" w:hAnsi="Times New Roman" w:cs="Times New Roman"/>
                <w:sz w:val="24"/>
                <w:szCs w:val="24"/>
              </w:rPr>
              <w:t>Алматы</w:t>
            </w:r>
            <w:r>
              <w:rPr>
                <w:rFonts w:ascii="Times New Roman" w:hAnsi="Times New Roman" w:cs="Times New Roman"/>
                <w:sz w:val="24"/>
                <w:szCs w:val="24"/>
              </w:rPr>
              <w:t>,</w:t>
            </w:r>
            <w:r w:rsidRPr="00894F3A">
              <w:rPr>
                <w:rFonts w:ascii="Times New Roman" w:hAnsi="Times New Roman" w:cs="Times New Roman"/>
                <w:sz w:val="24"/>
                <w:szCs w:val="24"/>
              </w:rPr>
              <w:t xml:space="preserve"> 2023. – 21с.</w:t>
            </w:r>
          </w:p>
          <w:p w:rsidR="009F6A76" w:rsidRPr="009F6A76" w:rsidRDefault="009F6A76" w:rsidP="009F6A76">
            <w:pPr>
              <w:jc w:val="center"/>
              <w:rPr>
                <w:rFonts w:ascii="Times New Roman" w:hAnsi="Times New Roman" w:cs="Times New Roman"/>
                <w:sz w:val="24"/>
                <w:szCs w:val="24"/>
              </w:rPr>
            </w:pPr>
          </w:p>
        </w:tc>
        <w:tc>
          <w:tcPr>
            <w:tcW w:w="3450" w:type="dxa"/>
          </w:tcPr>
          <w:p w:rsidR="009F6A76" w:rsidRPr="00965A2D" w:rsidRDefault="009F6A76" w:rsidP="009F6A76">
            <w:pPr>
              <w:tabs>
                <w:tab w:val="left" w:pos="225"/>
              </w:tabs>
              <w:rPr>
                <w:rFonts w:ascii="Times New Roman" w:hAnsi="Times New Roman" w:cs="Times New Roman"/>
                <w:sz w:val="24"/>
                <w:szCs w:val="24"/>
              </w:rPr>
            </w:pPr>
          </w:p>
        </w:tc>
        <w:tc>
          <w:tcPr>
            <w:tcW w:w="2374" w:type="dxa"/>
          </w:tcPr>
          <w:p w:rsidR="009F6A76" w:rsidRPr="00894F3A" w:rsidRDefault="009F6A76" w:rsidP="009F6A76">
            <w:pPr>
              <w:jc w:val="center"/>
              <w:rPr>
                <w:rFonts w:ascii="Times New Roman" w:hAnsi="Times New Roman" w:cs="Times New Roman"/>
                <w:sz w:val="24"/>
                <w:szCs w:val="24"/>
                <w:shd w:val="clear" w:color="auto" w:fill="FFFFFF"/>
              </w:rPr>
            </w:pPr>
            <w:proofErr w:type="spellStart"/>
            <w:r w:rsidRPr="00894F3A">
              <w:rPr>
                <w:rFonts w:ascii="Times New Roman" w:hAnsi="Times New Roman" w:cs="Times New Roman"/>
                <w:sz w:val="24"/>
                <w:szCs w:val="24"/>
                <w:shd w:val="clear" w:color="auto" w:fill="FFFFFF"/>
              </w:rPr>
              <w:t>Рау</w:t>
            </w:r>
            <w:proofErr w:type="spellEnd"/>
            <w:r w:rsidRPr="00894F3A">
              <w:rPr>
                <w:rFonts w:ascii="Times New Roman" w:hAnsi="Times New Roman" w:cs="Times New Roman"/>
                <w:sz w:val="24"/>
                <w:szCs w:val="24"/>
                <w:shd w:val="clear" w:color="auto" w:fill="FFFFFF"/>
              </w:rPr>
              <w:t xml:space="preserve"> А.Г., </w:t>
            </w:r>
            <w:proofErr w:type="spellStart"/>
            <w:r w:rsidRPr="00894F3A">
              <w:rPr>
                <w:rFonts w:ascii="Times New Roman" w:hAnsi="Times New Roman" w:cs="Times New Roman"/>
                <w:sz w:val="24"/>
                <w:szCs w:val="24"/>
                <w:shd w:val="clear" w:color="auto" w:fill="FFFFFF"/>
              </w:rPr>
              <w:t>Тлеукулов</w:t>
            </w:r>
            <w:proofErr w:type="spellEnd"/>
            <w:r w:rsidRPr="00894F3A">
              <w:rPr>
                <w:rFonts w:ascii="Times New Roman" w:hAnsi="Times New Roman" w:cs="Times New Roman"/>
                <w:sz w:val="24"/>
                <w:szCs w:val="24"/>
                <w:shd w:val="clear" w:color="auto" w:fill="FFFFFF"/>
              </w:rPr>
              <w:t xml:space="preserve"> А.Т., </w:t>
            </w:r>
            <w:proofErr w:type="spellStart"/>
            <w:r w:rsidRPr="00894F3A">
              <w:rPr>
                <w:rFonts w:ascii="Times New Roman" w:hAnsi="Times New Roman" w:cs="Times New Roman"/>
                <w:sz w:val="24"/>
                <w:szCs w:val="24"/>
                <w:shd w:val="clear" w:color="auto" w:fill="FFFFFF"/>
              </w:rPr>
              <w:t>Набиоллина</w:t>
            </w:r>
            <w:proofErr w:type="spellEnd"/>
            <w:r w:rsidRPr="00894F3A">
              <w:rPr>
                <w:rFonts w:ascii="Times New Roman" w:hAnsi="Times New Roman" w:cs="Times New Roman"/>
                <w:sz w:val="24"/>
                <w:szCs w:val="24"/>
                <w:shd w:val="clear" w:color="auto" w:fill="FFFFFF"/>
              </w:rPr>
              <w:t xml:space="preserve"> М.С., </w:t>
            </w:r>
            <w:proofErr w:type="spellStart"/>
            <w:r w:rsidRPr="00894F3A">
              <w:rPr>
                <w:rFonts w:ascii="Times New Roman" w:hAnsi="Times New Roman" w:cs="Times New Roman"/>
                <w:sz w:val="24"/>
                <w:szCs w:val="24"/>
                <w:shd w:val="clear" w:color="auto" w:fill="FFFFFF"/>
              </w:rPr>
              <w:t>Зулпыхаров</w:t>
            </w:r>
            <w:proofErr w:type="spellEnd"/>
            <w:r w:rsidRPr="00894F3A">
              <w:rPr>
                <w:rFonts w:ascii="Times New Roman" w:hAnsi="Times New Roman" w:cs="Times New Roman"/>
                <w:sz w:val="24"/>
                <w:szCs w:val="24"/>
                <w:shd w:val="clear" w:color="auto" w:fill="FFFFFF"/>
              </w:rPr>
              <w:t xml:space="preserve"> Б.А.,  </w:t>
            </w:r>
            <w:proofErr w:type="spellStart"/>
            <w:r w:rsidRPr="00894F3A">
              <w:rPr>
                <w:rFonts w:ascii="Times New Roman" w:hAnsi="Times New Roman" w:cs="Times New Roman"/>
                <w:sz w:val="24"/>
                <w:szCs w:val="24"/>
                <w:shd w:val="clear" w:color="auto" w:fill="FFFFFF"/>
              </w:rPr>
              <w:t>Жапаркулова</w:t>
            </w:r>
            <w:proofErr w:type="spellEnd"/>
            <w:r w:rsidRPr="00894F3A">
              <w:rPr>
                <w:rFonts w:ascii="Times New Roman" w:hAnsi="Times New Roman" w:cs="Times New Roman"/>
                <w:sz w:val="24"/>
                <w:szCs w:val="24"/>
                <w:shd w:val="clear" w:color="auto" w:fill="FFFFFF"/>
              </w:rPr>
              <w:t xml:space="preserve"> Е.Д., </w:t>
            </w:r>
            <w:proofErr w:type="spellStart"/>
            <w:r w:rsidRPr="00894F3A">
              <w:rPr>
                <w:rFonts w:ascii="Times New Roman" w:hAnsi="Times New Roman" w:cs="Times New Roman"/>
                <w:sz w:val="24"/>
                <w:szCs w:val="24"/>
                <w:shd w:val="clear" w:color="auto" w:fill="FFFFFF"/>
              </w:rPr>
              <w:t>Жанымхан</w:t>
            </w:r>
            <w:proofErr w:type="spellEnd"/>
            <w:r w:rsidRPr="00894F3A">
              <w:rPr>
                <w:rFonts w:ascii="Times New Roman" w:hAnsi="Times New Roman" w:cs="Times New Roman"/>
                <w:sz w:val="24"/>
                <w:szCs w:val="24"/>
                <w:shd w:val="clear" w:color="auto" w:fill="FFFFFF"/>
              </w:rPr>
              <w:t xml:space="preserve"> К., </w:t>
            </w:r>
            <w:proofErr w:type="spellStart"/>
            <w:r w:rsidRPr="00894F3A">
              <w:rPr>
                <w:rFonts w:ascii="Times New Roman" w:hAnsi="Times New Roman" w:cs="Times New Roman"/>
                <w:sz w:val="24"/>
                <w:szCs w:val="24"/>
                <w:shd w:val="clear" w:color="auto" w:fill="FFFFFF"/>
              </w:rPr>
              <w:t>Арипжанова</w:t>
            </w:r>
            <w:proofErr w:type="spellEnd"/>
            <w:r w:rsidRPr="00894F3A">
              <w:rPr>
                <w:rFonts w:ascii="Times New Roman" w:hAnsi="Times New Roman" w:cs="Times New Roman"/>
                <w:sz w:val="24"/>
                <w:szCs w:val="24"/>
                <w:shd w:val="clear" w:color="auto" w:fill="FFFFFF"/>
              </w:rPr>
              <w:t xml:space="preserve"> А.С. </w:t>
            </w:r>
            <w:proofErr w:type="spellStart"/>
            <w:r w:rsidRPr="00894F3A">
              <w:rPr>
                <w:rFonts w:ascii="Times New Roman" w:hAnsi="Times New Roman" w:cs="Times New Roman"/>
                <w:sz w:val="24"/>
                <w:szCs w:val="24"/>
                <w:shd w:val="clear" w:color="auto" w:fill="FFFFFF"/>
              </w:rPr>
              <w:t>Вагапова</w:t>
            </w:r>
            <w:proofErr w:type="spellEnd"/>
            <w:r w:rsidRPr="00894F3A">
              <w:rPr>
                <w:rFonts w:ascii="Times New Roman" w:hAnsi="Times New Roman" w:cs="Times New Roman"/>
                <w:sz w:val="24"/>
                <w:szCs w:val="24"/>
                <w:shd w:val="clear" w:color="auto" w:fill="FFFFFF"/>
              </w:rPr>
              <w:t xml:space="preserve"> А.Р.,</w:t>
            </w:r>
          </w:p>
        </w:tc>
      </w:tr>
      <w:tr w:rsidR="009F6A76" w:rsidRPr="00965A2D" w:rsidTr="00433E37">
        <w:tc>
          <w:tcPr>
            <w:tcW w:w="704" w:type="dxa"/>
          </w:tcPr>
          <w:p w:rsidR="009F6A76" w:rsidRPr="00965A2D" w:rsidRDefault="009F6A76" w:rsidP="009F6A76">
            <w:pPr>
              <w:jc w:val="center"/>
              <w:rPr>
                <w:rFonts w:ascii="Times New Roman" w:hAnsi="Times New Roman" w:cs="Times New Roman"/>
                <w:sz w:val="24"/>
                <w:szCs w:val="24"/>
                <w:lang w:val="kk-KZ"/>
              </w:rPr>
            </w:pPr>
          </w:p>
        </w:tc>
        <w:tc>
          <w:tcPr>
            <w:tcW w:w="4678" w:type="dxa"/>
          </w:tcPr>
          <w:p w:rsidR="009F6A76" w:rsidRPr="00894F3A" w:rsidRDefault="009F6A76" w:rsidP="009F6A76">
            <w:pPr>
              <w:tabs>
                <w:tab w:val="left" w:pos="3120"/>
              </w:tabs>
              <w:rPr>
                <w:rFonts w:ascii="Times New Roman" w:hAnsi="Times New Roman" w:cs="Times New Roman"/>
                <w:bCs/>
                <w:sz w:val="24"/>
                <w:szCs w:val="24"/>
              </w:rPr>
            </w:pPr>
            <w:r w:rsidRPr="00894F3A">
              <w:rPr>
                <w:rFonts w:ascii="Times New Roman" w:hAnsi="Times New Roman" w:cs="Times New Roman"/>
                <w:bCs/>
                <w:sz w:val="24"/>
                <w:szCs w:val="24"/>
              </w:rPr>
              <w:t>Рекомендации по проведению водной мелиорации с применением энергоэффективных технологий на орошаемых землях</w:t>
            </w:r>
          </w:p>
        </w:tc>
        <w:tc>
          <w:tcPr>
            <w:tcW w:w="3354" w:type="dxa"/>
          </w:tcPr>
          <w:p w:rsidR="009F6A76" w:rsidRPr="00894F3A" w:rsidRDefault="009F6A76" w:rsidP="009F6A76">
            <w:pPr>
              <w:rPr>
                <w:rFonts w:ascii="Times New Roman" w:hAnsi="Times New Roman" w:cs="Times New Roman"/>
                <w:sz w:val="24"/>
                <w:szCs w:val="24"/>
              </w:rPr>
            </w:pPr>
            <w:r w:rsidRPr="00894F3A">
              <w:rPr>
                <w:rFonts w:ascii="Times New Roman" w:hAnsi="Times New Roman" w:cs="Times New Roman"/>
                <w:sz w:val="24"/>
                <w:szCs w:val="24"/>
              </w:rPr>
              <w:t>Казахский Национальный Аграрный Исследовательский университет</w:t>
            </w:r>
            <w:r>
              <w:rPr>
                <w:rFonts w:ascii="Times New Roman" w:hAnsi="Times New Roman" w:cs="Times New Roman"/>
                <w:sz w:val="24"/>
                <w:szCs w:val="24"/>
              </w:rPr>
              <w:t>,</w:t>
            </w:r>
            <w:r w:rsidRPr="00894F3A">
              <w:rPr>
                <w:rFonts w:ascii="Times New Roman" w:hAnsi="Times New Roman" w:cs="Times New Roman"/>
                <w:sz w:val="24"/>
                <w:szCs w:val="24"/>
              </w:rPr>
              <w:t xml:space="preserve"> Алматы</w:t>
            </w:r>
            <w:r>
              <w:rPr>
                <w:rFonts w:ascii="Times New Roman" w:hAnsi="Times New Roman" w:cs="Times New Roman"/>
                <w:sz w:val="24"/>
                <w:szCs w:val="24"/>
              </w:rPr>
              <w:t>,</w:t>
            </w:r>
            <w:r w:rsidRPr="00894F3A">
              <w:rPr>
                <w:rFonts w:ascii="Times New Roman" w:hAnsi="Times New Roman" w:cs="Times New Roman"/>
                <w:sz w:val="24"/>
                <w:szCs w:val="24"/>
              </w:rPr>
              <w:t xml:space="preserve"> 2023. –18с.</w:t>
            </w:r>
          </w:p>
        </w:tc>
        <w:tc>
          <w:tcPr>
            <w:tcW w:w="3450" w:type="dxa"/>
          </w:tcPr>
          <w:p w:rsidR="009F6A76" w:rsidRPr="00965A2D" w:rsidRDefault="009F6A76" w:rsidP="009F6A76">
            <w:pPr>
              <w:tabs>
                <w:tab w:val="left" w:pos="225"/>
              </w:tabs>
              <w:rPr>
                <w:rFonts w:ascii="Times New Roman" w:hAnsi="Times New Roman" w:cs="Times New Roman"/>
                <w:sz w:val="24"/>
                <w:szCs w:val="24"/>
              </w:rPr>
            </w:pPr>
          </w:p>
        </w:tc>
        <w:tc>
          <w:tcPr>
            <w:tcW w:w="2374" w:type="dxa"/>
          </w:tcPr>
          <w:p w:rsidR="009F6A76" w:rsidRPr="00894F3A" w:rsidRDefault="009F6A76" w:rsidP="009F6A76">
            <w:pPr>
              <w:jc w:val="center"/>
              <w:rPr>
                <w:rFonts w:ascii="Times New Roman" w:hAnsi="Times New Roman" w:cs="Times New Roman"/>
                <w:sz w:val="24"/>
                <w:szCs w:val="24"/>
                <w:shd w:val="clear" w:color="auto" w:fill="FFFFFF"/>
              </w:rPr>
            </w:pPr>
            <w:proofErr w:type="spellStart"/>
            <w:r w:rsidRPr="00894F3A">
              <w:rPr>
                <w:rFonts w:ascii="Times New Roman" w:hAnsi="Times New Roman" w:cs="Times New Roman"/>
                <w:sz w:val="24"/>
                <w:szCs w:val="24"/>
                <w:shd w:val="clear" w:color="auto" w:fill="FFFFFF"/>
              </w:rPr>
              <w:t>Рау</w:t>
            </w:r>
            <w:proofErr w:type="spellEnd"/>
            <w:r w:rsidRPr="00894F3A">
              <w:rPr>
                <w:rFonts w:ascii="Times New Roman" w:hAnsi="Times New Roman" w:cs="Times New Roman"/>
                <w:sz w:val="24"/>
                <w:szCs w:val="24"/>
                <w:shd w:val="clear" w:color="auto" w:fill="FFFFFF"/>
              </w:rPr>
              <w:t xml:space="preserve"> А.Г., </w:t>
            </w:r>
            <w:proofErr w:type="spellStart"/>
            <w:r w:rsidRPr="00894F3A">
              <w:rPr>
                <w:rFonts w:ascii="Times New Roman" w:hAnsi="Times New Roman" w:cs="Times New Roman"/>
                <w:sz w:val="24"/>
                <w:szCs w:val="24"/>
                <w:shd w:val="clear" w:color="auto" w:fill="FFFFFF"/>
              </w:rPr>
              <w:t>Набиоллина</w:t>
            </w:r>
            <w:proofErr w:type="spellEnd"/>
            <w:r w:rsidRPr="00894F3A">
              <w:rPr>
                <w:rFonts w:ascii="Times New Roman" w:hAnsi="Times New Roman" w:cs="Times New Roman"/>
                <w:sz w:val="24"/>
                <w:szCs w:val="24"/>
                <w:shd w:val="clear" w:color="auto" w:fill="FFFFFF"/>
              </w:rPr>
              <w:t xml:space="preserve"> М.С., </w:t>
            </w:r>
            <w:proofErr w:type="spellStart"/>
            <w:r w:rsidRPr="00894F3A">
              <w:rPr>
                <w:rFonts w:ascii="Times New Roman" w:hAnsi="Times New Roman" w:cs="Times New Roman"/>
                <w:sz w:val="24"/>
                <w:szCs w:val="24"/>
                <w:shd w:val="clear" w:color="auto" w:fill="FFFFFF"/>
              </w:rPr>
              <w:t>Жапаркулова</w:t>
            </w:r>
            <w:proofErr w:type="spellEnd"/>
            <w:r w:rsidRPr="00894F3A">
              <w:rPr>
                <w:rFonts w:ascii="Times New Roman" w:hAnsi="Times New Roman" w:cs="Times New Roman"/>
                <w:sz w:val="24"/>
                <w:szCs w:val="24"/>
                <w:shd w:val="clear" w:color="auto" w:fill="FFFFFF"/>
              </w:rPr>
              <w:t xml:space="preserve"> Е.Д., </w:t>
            </w:r>
            <w:proofErr w:type="spellStart"/>
            <w:r w:rsidRPr="00894F3A">
              <w:rPr>
                <w:rFonts w:ascii="Times New Roman" w:hAnsi="Times New Roman" w:cs="Times New Roman"/>
                <w:sz w:val="24"/>
                <w:szCs w:val="24"/>
                <w:shd w:val="clear" w:color="auto" w:fill="FFFFFF"/>
              </w:rPr>
              <w:t>Вагапова</w:t>
            </w:r>
            <w:proofErr w:type="spellEnd"/>
            <w:r w:rsidRPr="00894F3A">
              <w:rPr>
                <w:rFonts w:ascii="Times New Roman" w:hAnsi="Times New Roman" w:cs="Times New Roman"/>
                <w:sz w:val="24"/>
                <w:szCs w:val="24"/>
                <w:shd w:val="clear" w:color="auto" w:fill="FFFFFF"/>
              </w:rPr>
              <w:t xml:space="preserve"> А.Р., Зулпибекова С.Б., </w:t>
            </w:r>
            <w:proofErr w:type="spellStart"/>
            <w:r w:rsidRPr="00894F3A">
              <w:rPr>
                <w:rFonts w:ascii="Times New Roman" w:hAnsi="Times New Roman" w:cs="Times New Roman"/>
                <w:sz w:val="24"/>
                <w:szCs w:val="24"/>
                <w:shd w:val="clear" w:color="auto" w:fill="FFFFFF"/>
              </w:rPr>
              <w:t>Мейманхожаев</w:t>
            </w:r>
            <w:proofErr w:type="spellEnd"/>
            <w:r w:rsidRPr="00894F3A">
              <w:rPr>
                <w:rFonts w:ascii="Times New Roman" w:hAnsi="Times New Roman" w:cs="Times New Roman"/>
                <w:sz w:val="24"/>
                <w:szCs w:val="24"/>
                <w:shd w:val="clear" w:color="auto" w:fill="FFFFFF"/>
              </w:rPr>
              <w:t xml:space="preserve"> Б., </w:t>
            </w:r>
            <w:proofErr w:type="spellStart"/>
            <w:r w:rsidRPr="00894F3A">
              <w:rPr>
                <w:rFonts w:ascii="Times New Roman" w:hAnsi="Times New Roman" w:cs="Times New Roman"/>
                <w:sz w:val="24"/>
                <w:szCs w:val="24"/>
                <w:shd w:val="clear" w:color="auto" w:fill="FFFFFF"/>
              </w:rPr>
              <w:t>Кайпбаев</w:t>
            </w:r>
            <w:proofErr w:type="spellEnd"/>
            <w:r w:rsidRPr="00894F3A">
              <w:rPr>
                <w:rFonts w:ascii="Times New Roman" w:hAnsi="Times New Roman" w:cs="Times New Roman"/>
                <w:sz w:val="24"/>
                <w:szCs w:val="24"/>
                <w:shd w:val="clear" w:color="auto" w:fill="FFFFFF"/>
              </w:rPr>
              <w:t xml:space="preserve"> Е.Т</w:t>
            </w:r>
          </w:p>
        </w:tc>
      </w:tr>
    </w:tbl>
    <w:p w:rsidR="00965A2D" w:rsidRDefault="00965A2D" w:rsidP="00441D37">
      <w:pPr>
        <w:jc w:val="center"/>
        <w:rPr>
          <w:rFonts w:ascii="Times New Roman" w:hAnsi="Times New Roman" w:cs="Times New Roman"/>
          <w:b/>
          <w:sz w:val="24"/>
          <w:szCs w:val="24"/>
          <w:lang w:val="kk-KZ"/>
        </w:rPr>
      </w:pPr>
    </w:p>
    <w:p w:rsidR="00965A2D" w:rsidRDefault="00965A2D" w:rsidP="00441D37">
      <w:pPr>
        <w:jc w:val="center"/>
        <w:rPr>
          <w:rFonts w:ascii="Times New Roman" w:hAnsi="Times New Roman" w:cs="Times New Roman"/>
          <w:b/>
          <w:sz w:val="24"/>
          <w:szCs w:val="24"/>
        </w:rPr>
      </w:pPr>
      <w:r w:rsidRPr="00965A2D">
        <w:rPr>
          <w:rFonts w:ascii="Times New Roman" w:hAnsi="Times New Roman" w:cs="Times New Roman"/>
          <w:b/>
          <w:sz w:val="24"/>
          <w:szCs w:val="24"/>
        </w:rPr>
        <w:t>Полученные охранные документы по результатам научных исследований</w:t>
      </w:r>
    </w:p>
    <w:tbl>
      <w:tblPr>
        <w:tblStyle w:val="a3"/>
        <w:tblW w:w="0" w:type="auto"/>
        <w:tblLook w:val="04A0" w:firstRow="1" w:lastRow="0" w:firstColumn="1" w:lastColumn="0" w:noHBand="0" w:noVBand="1"/>
      </w:tblPr>
      <w:tblGrid>
        <w:gridCol w:w="704"/>
        <w:gridCol w:w="4678"/>
        <w:gridCol w:w="3354"/>
        <w:gridCol w:w="3450"/>
        <w:gridCol w:w="2374"/>
      </w:tblGrid>
      <w:tr w:rsidR="00965A2D" w:rsidRPr="00A37A53" w:rsidTr="00433E37">
        <w:tc>
          <w:tcPr>
            <w:tcW w:w="704" w:type="dxa"/>
          </w:tcPr>
          <w:p w:rsidR="00965A2D" w:rsidRPr="00965A2D" w:rsidRDefault="00965A2D" w:rsidP="00433E37">
            <w:pPr>
              <w:jc w:val="center"/>
              <w:rPr>
                <w:rFonts w:ascii="Times New Roman" w:hAnsi="Times New Roman" w:cs="Times New Roman"/>
                <w:b/>
                <w:sz w:val="24"/>
                <w:szCs w:val="24"/>
                <w:lang w:val="kk-KZ"/>
              </w:rPr>
            </w:pPr>
            <w:r w:rsidRPr="00965A2D">
              <w:rPr>
                <w:rFonts w:ascii="Times New Roman" w:hAnsi="Times New Roman" w:cs="Times New Roman"/>
                <w:b/>
                <w:sz w:val="24"/>
                <w:szCs w:val="24"/>
              </w:rPr>
              <w:t>№</w:t>
            </w:r>
          </w:p>
        </w:tc>
        <w:tc>
          <w:tcPr>
            <w:tcW w:w="4678" w:type="dxa"/>
          </w:tcPr>
          <w:p w:rsidR="00965A2D" w:rsidRPr="00965A2D" w:rsidRDefault="00965A2D" w:rsidP="00433E37">
            <w:pPr>
              <w:pStyle w:val="TableParagraph"/>
              <w:spacing w:before="1"/>
              <w:ind w:left="1258"/>
              <w:rPr>
                <w:b/>
                <w:sz w:val="24"/>
              </w:rPr>
            </w:pPr>
            <w:r w:rsidRPr="00965A2D">
              <w:rPr>
                <w:b/>
              </w:rPr>
              <w:t>Название изобретения</w:t>
            </w:r>
          </w:p>
        </w:tc>
        <w:tc>
          <w:tcPr>
            <w:tcW w:w="3354" w:type="dxa"/>
          </w:tcPr>
          <w:p w:rsidR="00965A2D" w:rsidRPr="00965A2D" w:rsidRDefault="00965A2D" w:rsidP="00433E37">
            <w:pPr>
              <w:pStyle w:val="TableParagraph"/>
              <w:ind w:left="285" w:right="275"/>
              <w:jc w:val="center"/>
              <w:rPr>
                <w:b/>
                <w:sz w:val="24"/>
              </w:rPr>
            </w:pPr>
            <w:r w:rsidRPr="00965A2D">
              <w:rPr>
                <w:b/>
              </w:rPr>
              <w:t>№ документа</w:t>
            </w:r>
          </w:p>
        </w:tc>
        <w:tc>
          <w:tcPr>
            <w:tcW w:w="3450" w:type="dxa"/>
          </w:tcPr>
          <w:p w:rsidR="00965A2D" w:rsidRPr="00965A2D" w:rsidRDefault="00965A2D" w:rsidP="00433E37">
            <w:pPr>
              <w:pStyle w:val="TableParagraph"/>
              <w:spacing w:line="270" w:lineRule="atLeast"/>
              <w:ind w:left="334" w:right="312" w:firstLine="2"/>
              <w:jc w:val="center"/>
              <w:rPr>
                <w:b/>
                <w:sz w:val="24"/>
              </w:rPr>
            </w:pPr>
            <w:r w:rsidRPr="00965A2D">
              <w:rPr>
                <w:b/>
              </w:rPr>
              <w:t>Дата получения</w:t>
            </w:r>
          </w:p>
        </w:tc>
        <w:tc>
          <w:tcPr>
            <w:tcW w:w="2374" w:type="dxa"/>
          </w:tcPr>
          <w:p w:rsidR="00965A2D" w:rsidRPr="00965A2D" w:rsidRDefault="00965A2D" w:rsidP="00433E37">
            <w:pPr>
              <w:pStyle w:val="TableParagraph"/>
              <w:spacing w:before="1"/>
              <w:ind w:left="513"/>
              <w:rPr>
                <w:b/>
                <w:sz w:val="24"/>
              </w:rPr>
            </w:pPr>
            <w:r w:rsidRPr="00965A2D">
              <w:rPr>
                <w:b/>
              </w:rPr>
              <w:t>Ф.И.О. авторов</w:t>
            </w:r>
          </w:p>
        </w:tc>
      </w:tr>
      <w:tr w:rsidR="00965A2D" w:rsidRPr="00A37A53" w:rsidTr="00433E37">
        <w:tc>
          <w:tcPr>
            <w:tcW w:w="14560" w:type="dxa"/>
            <w:gridSpan w:val="5"/>
          </w:tcPr>
          <w:p w:rsidR="00965A2D" w:rsidRPr="00965A2D" w:rsidRDefault="00965A2D" w:rsidP="00433E37">
            <w:pPr>
              <w:jc w:val="center"/>
              <w:rPr>
                <w:rFonts w:ascii="Times New Roman" w:hAnsi="Times New Roman" w:cs="Times New Roman"/>
                <w:b/>
                <w:sz w:val="24"/>
                <w:szCs w:val="24"/>
              </w:rPr>
            </w:pPr>
            <w:r w:rsidRPr="00965A2D">
              <w:rPr>
                <w:rFonts w:ascii="Times New Roman" w:hAnsi="Times New Roman" w:cs="Times New Roman"/>
                <w:b/>
                <w:sz w:val="24"/>
                <w:szCs w:val="24"/>
              </w:rPr>
              <w:t>Зарубежные патенты</w:t>
            </w:r>
          </w:p>
        </w:tc>
      </w:tr>
      <w:tr w:rsidR="00965A2D" w:rsidRPr="00A37A53" w:rsidTr="00433E37">
        <w:tc>
          <w:tcPr>
            <w:tcW w:w="704" w:type="dxa"/>
          </w:tcPr>
          <w:p w:rsidR="00965A2D" w:rsidRPr="00FD2585" w:rsidRDefault="00965A2D" w:rsidP="00433E3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678" w:type="dxa"/>
          </w:tcPr>
          <w:p w:rsidR="00965A2D" w:rsidRPr="00A37A53" w:rsidRDefault="00965A2D" w:rsidP="00433E37">
            <w:pPr>
              <w:rPr>
                <w:rFonts w:ascii="Times New Roman" w:hAnsi="Times New Roman" w:cs="Times New Roman"/>
                <w:sz w:val="24"/>
                <w:szCs w:val="24"/>
              </w:rPr>
            </w:pPr>
          </w:p>
        </w:tc>
        <w:tc>
          <w:tcPr>
            <w:tcW w:w="3354" w:type="dxa"/>
          </w:tcPr>
          <w:p w:rsidR="00965A2D" w:rsidRPr="00FD2585" w:rsidRDefault="00965A2D" w:rsidP="00433E37">
            <w:pPr>
              <w:rPr>
                <w:rFonts w:ascii="Times New Roman" w:hAnsi="Times New Roman" w:cs="Times New Roman"/>
                <w:sz w:val="24"/>
                <w:szCs w:val="24"/>
              </w:rPr>
            </w:pPr>
          </w:p>
        </w:tc>
        <w:tc>
          <w:tcPr>
            <w:tcW w:w="3450" w:type="dxa"/>
          </w:tcPr>
          <w:p w:rsidR="00965A2D" w:rsidRPr="00A37A53" w:rsidRDefault="00965A2D" w:rsidP="00433E37">
            <w:pPr>
              <w:tabs>
                <w:tab w:val="left" w:pos="225"/>
              </w:tabs>
              <w:rPr>
                <w:rFonts w:ascii="Times New Roman" w:hAnsi="Times New Roman" w:cs="Times New Roman"/>
                <w:sz w:val="24"/>
                <w:szCs w:val="24"/>
              </w:rPr>
            </w:pPr>
          </w:p>
        </w:tc>
        <w:tc>
          <w:tcPr>
            <w:tcW w:w="2374" w:type="dxa"/>
          </w:tcPr>
          <w:p w:rsidR="00965A2D" w:rsidRPr="00A37A53" w:rsidRDefault="00965A2D" w:rsidP="00433E37">
            <w:pPr>
              <w:jc w:val="center"/>
              <w:rPr>
                <w:rFonts w:ascii="Times New Roman" w:hAnsi="Times New Roman" w:cs="Times New Roman"/>
                <w:sz w:val="24"/>
                <w:szCs w:val="24"/>
              </w:rPr>
            </w:pPr>
          </w:p>
        </w:tc>
      </w:tr>
      <w:tr w:rsidR="00965A2D" w:rsidRPr="00A37A53" w:rsidTr="00433E37">
        <w:tc>
          <w:tcPr>
            <w:tcW w:w="14560" w:type="dxa"/>
            <w:gridSpan w:val="5"/>
          </w:tcPr>
          <w:p w:rsidR="00965A2D" w:rsidRPr="00A37A53" w:rsidRDefault="00965A2D" w:rsidP="00433E37">
            <w:pPr>
              <w:jc w:val="center"/>
              <w:rPr>
                <w:rFonts w:ascii="Times New Roman" w:hAnsi="Times New Roman" w:cs="Times New Roman"/>
                <w:b/>
                <w:sz w:val="24"/>
                <w:szCs w:val="24"/>
              </w:rPr>
            </w:pPr>
            <w:r w:rsidRPr="00965A2D">
              <w:rPr>
                <w:rFonts w:ascii="Times New Roman" w:hAnsi="Times New Roman" w:cs="Times New Roman"/>
                <w:b/>
                <w:sz w:val="24"/>
                <w:szCs w:val="24"/>
              </w:rPr>
              <w:t>Патенты РК</w:t>
            </w:r>
          </w:p>
        </w:tc>
      </w:tr>
      <w:tr w:rsidR="00965A2D" w:rsidRPr="00A37A53" w:rsidTr="00433E37">
        <w:tc>
          <w:tcPr>
            <w:tcW w:w="704" w:type="dxa"/>
          </w:tcPr>
          <w:p w:rsidR="00965A2D" w:rsidRPr="00FD2585" w:rsidRDefault="00965A2D" w:rsidP="00433E3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678" w:type="dxa"/>
          </w:tcPr>
          <w:p w:rsidR="00965A2D" w:rsidRPr="00A37A53" w:rsidRDefault="00965A2D" w:rsidP="00433E37">
            <w:pPr>
              <w:jc w:val="center"/>
              <w:rPr>
                <w:rFonts w:ascii="Times New Roman" w:hAnsi="Times New Roman" w:cs="Times New Roman"/>
                <w:sz w:val="24"/>
                <w:szCs w:val="24"/>
              </w:rPr>
            </w:pPr>
          </w:p>
        </w:tc>
        <w:tc>
          <w:tcPr>
            <w:tcW w:w="3354" w:type="dxa"/>
          </w:tcPr>
          <w:p w:rsidR="00965A2D" w:rsidRPr="00A37A53" w:rsidRDefault="00965A2D" w:rsidP="00433E37">
            <w:pPr>
              <w:rPr>
                <w:rFonts w:ascii="Times New Roman" w:hAnsi="Times New Roman" w:cs="Times New Roman"/>
                <w:sz w:val="24"/>
                <w:szCs w:val="24"/>
              </w:rPr>
            </w:pPr>
          </w:p>
        </w:tc>
        <w:tc>
          <w:tcPr>
            <w:tcW w:w="3450" w:type="dxa"/>
          </w:tcPr>
          <w:p w:rsidR="00965A2D" w:rsidRPr="00A37A53" w:rsidRDefault="00965A2D" w:rsidP="00433E37">
            <w:pPr>
              <w:jc w:val="center"/>
              <w:rPr>
                <w:rFonts w:ascii="Times New Roman" w:hAnsi="Times New Roman" w:cs="Times New Roman"/>
                <w:sz w:val="24"/>
                <w:szCs w:val="24"/>
              </w:rPr>
            </w:pPr>
          </w:p>
        </w:tc>
        <w:tc>
          <w:tcPr>
            <w:tcW w:w="2374" w:type="dxa"/>
          </w:tcPr>
          <w:p w:rsidR="00965A2D" w:rsidRPr="00A37A53" w:rsidRDefault="00965A2D" w:rsidP="00433E37">
            <w:pPr>
              <w:jc w:val="center"/>
              <w:rPr>
                <w:rFonts w:ascii="Times New Roman" w:hAnsi="Times New Roman" w:cs="Times New Roman"/>
                <w:sz w:val="24"/>
                <w:szCs w:val="24"/>
              </w:rPr>
            </w:pPr>
          </w:p>
        </w:tc>
      </w:tr>
      <w:tr w:rsidR="00965A2D" w:rsidRPr="00A37A53" w:rsidTr="00433E37">
        <w:tc>
          <w:tcPr>
            <w:tcW w:w="14560" w:type="dxa"/>
            <w:gridSpan w:val="5"/>
          </w:tcPr>
          <w:p w:rsidR="00965A2D" w:rsidRPr="00A37A53" w:rsidRDefault="00965A2D" w:rsidP="00433E37">
            <w:pPr>
              <w:jc w:val="center"/>
              <w:rPr>
                <w:rFonts w:ascii="Times New Roman" w:hAnsi="Times New Roman" w:cs="Times New Roman"/>
                <w:b/>
                <w:sz w:val="24"/>
                <w:szCs w:val="24"/>
              </w:rPr>
            </w:pPr>
            <w:r w:rsidRPr="00965A2D">
              <w:rPr>
                <w:rFonts w:ascii="Times New Roman" w:hAnsi="Times New Roman" w:cs="Times New Roman"/>
                <w:b/>
                <w:sz w:val="24"/>
                <w:szCs w:val="24"/>
              </w:rPr>
              <w:t>Авторские свидетельства</w:t>
            </w:r>
          </w:p>
        </w:tc>
      </w:tr>
      <w:tr w:rsidR="00965A2D" w:rsidRPr="00A37A53" w:rsidTr="00433E37">
        <w:tc>
          <w:tcPr>
            <w:tcW w:w="704" w:type="dxa"/>
          </w:tcPr>
          <w:p w:rsidR="00965A2D" w:rsidRPr="00FD2585" w:rsidRDefault="00965A2D" w:rsidP="00433E3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678" w:type="dxa"/>
          </w:tcPr>
          <w:p w:rsidR="00965A2D" w:rsidRPr="00A37A53" w:rsidRDefault="00965A2D" w:rsidP="00433E37">
            <w:pPr>
              <w:jc w:val="center"/>
              <w:rPr>
                <w:rFonts w:ascii="Times New Roman" w:hAnsi="Times New Roman" w:cs="Times New Roman"/>
                <w:sz w:val="24"/>
                <w:szCs w:val="24"/>
              </w:rPr>
            </w:pPr>
          </w:p>
        </w:tc>
        <w:tc>
          <w:tcPr>
            <w:tcW w:w="3354" w:type="dxa"/>
          </w:tcPr>
          <w:p w:rsidR="00965A2D" w:rsidRPr="00A37A53" w:rsidRDefault="00965A2D" w:rsidP="00433E37">
            <w:pPr>
              <w:rPr>
                <w:rFonts w:ascii="Times New Roman" w:hAnsi="Times New Roman" w:cs="Times New Roman"/>
                <w:sz w:val="24"/>
                <w:szCs w:val="24"/>
              </w:rPr>
            </w:pPr>
          </w:p>
        </w:tc>
        <w:tc>
          <w:tcPr>
            <w:tcW w:w="3450" w:type="dxa"/>
          </w:tcPr>
          <w:p w:rsidR="00965A2D" w:rsidRPr="00A37A53" w:rsidRDefault="00965A2D" w:rsidP="00433E37">
            <w:pPr>
              <w:jc w:val="center"/>
              <w:rPr>
                <w:rFonts w:ascii="Times New Roman" w:hAnsi="Times New Roman" w:cs="Times New Roman"/>
                <w:sz w:val="24"/>
                <w:szCs w:val="24"/>
              </w:rPr>
            </w:pPr>
          </w:p>
        </w:tc>
        <w:tc>
          <w:tcPr>
            <w:tcW w:w="2374" w:type="dxa"/>
          </w:tcPr>
          <w:p w:rsidR="00965A2D" w:rsidRPr="00A37A53" w:rsidRDefault="00965A2D" w:rsidP="00433E37">
            <w:pPr>
              <w:jc w:val="center"/>
              <w:rPr>
                <w:rFonts w:ascii="Times New Roman" w:hAnsi="Times New Roman" w:cs="Times New Roman"/>
                <w:sz w:val="24"/>
                <w:szCs w:val="24"/>
              </w:rPr>
            </w:pPr>
          </w:p>
        </w:tc>
      </w:tr>
    </w:tbl>
    <w:p w:rsidR="00965A2D" w:rsidRPr="00965A2D" w:rsidRDefault="00965A2D" w:rsidP="00441D37">
      <w:pPr>
        <w:jc w:val="center"/>
        <w:rPr>
          <w:rFonts w:ascii="Times New Roman" w:hAnsi="Times New Roman" w:cs="Times New Roman"/>
          <w:b/>
          <w:sz w:val="24"/>
          <w:szCs w:val="24"/>
          <w:lang w:val="kk-KZ"/>
        </w:rPr>
      </w:pPr>
    </w:p>
    <w:sectPr w:rsidR="00965A2D" w:rsidRPr="00965A2D" w:rsidSect="00441D37">
      <w:pgSz w:w="16838" w:h="11906" w:orient="landscape" w:code="9"/>
      <w:pgMar w:top="1135"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D2872"/>
    <w:multiLevelType w:val="hybridMultilevel"/>
    <w:tmpl w:val="9BC4411C"/>
    <w:lvl w:ilvl="0" w:tplc="5412A24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CBF"/>
    <w:rsid w:val="00036CE2"/>
    <w:rsid w:val="00050B0F"/>
    <w:rsid w:val="000A2CEF"/>
    <w:rsid w:val="00105F14"/>
    <w:rsid w:val="002A2E71"/>
    <w:rsid w:val="003B6D27"/>
    <w:rsid w:val="00441D37"/>
    <w:rsid w:val="0058556F"/>
    <w:rsid w:val="006F4466"/>
    <w:rsid w:val="00817458"/>
    <w:rsid w:val="008276DE"/>
    <w:rsid w:val="00965A2D"/>
    <w:rsid w:val="009C325B"/>
    <w:rsid w:val="009F6A76"/>
    <w:rsid w:val="009F6F5A"/>
    <w:rsid w:val="00A102D8"/>
    <w:rsid w:val="00A31CBF"/>
    <w:rsid w:val="00A37A53"/>
    <w:rsid w:val="00BA5E52"/>
    <w:rsid w:val="00C064BE"/>
    <w:rsid w:val="00C10BE8"/>
    <w:rsid w:val="00C9506B"/>
    <w:rsid w:val="00D4252B"/>
    <w:rsid w:val="00D91415"/>
    <w:rsid w:val="00E83127"/>
    <w:rsid w:val="00FD2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65A2D"/>
    <w:pPr>
      <w:widowControl w:val="0"/>
      <w:autoSpaceDE w:val="0"/>
      <w:autoSpaceDN w:val="0"/>
      <w:spacing w:after="0" w:line="240" w:lineRule="auto"/>
      <w:ind w:left="110"/>
    </w:pPr>
    <w:rPr>
      <w:rFonts w:ascii="Times New Roman" w:eastAsia="Times New Roman" w:hAnsi="Times New Roman" w:cs="Times New Roman"/>
      <w:lang w:eastAsia="en-US"/>
    </w:rPr>
  </w:style>
  <w:style w:type="paragraph" w:styleId="a4">
    <w:name w:val="List Paragraph"/>
    <w:basedOn w:val="a"/>
    <w:uiPriority w:val="34"/>
    <w:qFormat/>
    <w:rsid w:val="006F4466"/>
    <w:pPr>
      <w:ind w:left="720"/>
      <w:contextualSpacing/>
    </w:pPr>
  </w:style>
  <w:style w:type="character" w:styleId="a5">
    <w:name w:val="Strong"/>
    <w:uiPriority w:val="22"/>
    <w:qFormat/>
    <w:rsid w:val="009F6A76"/>
    <w:rPr>
      <w:b/>
      <w:bCs/>
    </w:rPr>
  </w:style>
  <w:style w:type="character" w:styleId="a6">
    <w:name w:val="Hyperlink"/>
    <w:uiPriority w:val="99"/>
    <w:unhideWhenUsed/>
    <w:rsid w:val="009F6A76"/>
    <w:rPr>
      <w:color w:val="0000FF"/>
      <w:u w:val="single"/>
    </w:rPr>
  </w:style>
  <w:style w:type="paragraph" w:styleId="a7">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Знак4,Знак4 Знак Знак,Знак4 Знак,Знак4,З"/>
    <w:basedOn w:val="a"/>
    <w:link w:val="a8"/>
    <w:uiPriority w:val="99"/>
    <w:unhideWhenUsed/>
    <w:qFormat/>
    <w:rsid w:val="003B6D2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Знак4 Знак"/>
    <w:link w:val="a7"/>
    <w:uiPriority w:val="99"/>
    <w:locked/>
    <w:rsid w:val="003B6D27"/>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65A2D"/>
    <w:pPr>
      <w:widowControl w:val="0"/>
      <w:autoSpaceDE w:val="0"/>
      <w:autoSpaceDN w:val="0"/>
      <w:spacing w:after="0" w:line="240" w:lineRule="auto"/>
      <w:ind w:left="110"/>
    </w:pPr>
    <w:rPr>
      <w:rFonts w:ascii="Times New Roman" w:eastAsia="Times New Roman" w:hAnsi="Times New Roman" w:cs="Times New Roman"/>
      <w:lang w:eastAsia="en-US"/>
    </w:rPr>
  </w:style>
  <w:style w:type="paragraph" w:styleId="a4">
    <w:name w:val="List Paragraph"/>
    <w:basedOn w:val="a"/>
    <w:uiPriority w:val="34"/>
    <w:qFormat/>
    <w:rsid w:val="006F4466"/>
    <w:pPr>
      <w:ind w:left="720"/>
      <w:contextualSpacing/>
    </w:pPr>
  </w:style>
  <w:style w:type="character" w:styleId="a5">
    <w:name w:val="Strong"/>
    <w:uiPriority w:val="22"/>
    <w:qFormat/>
    <w:rsid w:val="009F6A76"/>
    <w:rPr>
      <w:b/>
      <w:bCs/>
    </w:rPr>
  </w:style>
  <w:style w:type="character" w:styleId="a6">
    <w:name w:val="Hyperlink"/>
    <w:uiPriority w:val="99"/>
    <w:unhideWhenUsed/>
    <w:rsid w:val="009F6A76"/>
    <w:rPr>
      <w:color w:val="0000FF"/>
      <w:u w:val="single"/>
    </w:rPr>
  </w:style>
  <w:style w:type="paragraph" w:styleId="a7">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Знак4,Знак4 Знак Знак,Знак4 Знак,Знак4,З"/>
    <w:basedOn w:val="a"/>
    <w:link w:val="a8"/>
    <w:uiPriority w:val="99"/>
    <w:unhideWhenUsed/>
    <w:qFormat/>
    <w:rsid w:val="003B6D2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Знак4 Знак"/>
    <w:link w:val="a7"/>
    <w:uiPriority w:val="99"/>
    <w:locked/>
    <w:rsid w:val="003B6D27"/>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s.ncste.kz/object/view/VjNwcjgrcmtwTERtNmxXY1Y5UU5s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6773/1818-1112-2022-129-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965</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home123</cp:lastModifiedBy>
  <cp:revision>2</cp:revision>
  <dcterms:created xsi:type="dcterms:W3CDTF">2024-11-21T12:13:00Z</dcterms:created>
  <dcterms:modified xsi:type="dcterms:W3CDTF">2024-11-21T12:13:00Z</dcterms:modified>
</cp:coreProperties>
</file>